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B65B19" w:rsidRDefault="00EF59C8" w:rsidP="009E26F9">
      <w:pPr>
        <w:rPr>
          <w:b/>
          <w:bCs/>
          <w:lang w:bidi="ar-JO"/>
        </w:rPr>
      </w:pPr>
      <w:r w:rsidRPr="00B65B19">
        <w:rPr>
          <w:b/>
          <w:bCs/>
          <w:lang w:bidi="ar-JO"/>
        </w:rPr>
        <w:t>The University of Jordan</w:t>
      </w:r>
    </w:p>
    <w:p w:rsidR="009E26F9" w:rsidRPr="00B65B19" w:rsidRDefault="00EF59C8" w:rsidP="000B5E7B">
      <w:pPr>
        <w:jc w:val="both"/>
        <w:rPr>
          <w:b/>
          <w:bCs/>
        </w:rPr>
      </w:pPr>
      <w:r w:rsidRPr="00B65B19">
        <w:rPr>
          <w:b/>
          <w:bCs/>
        </w:rPr>
        <w:t xml:space="preserve">Faculty: </w:t>
      </w:r>
      <w:r w:rsidR="000B5E7B" w:rsidRPr="00B65B19">
        <w:rPr>
          <w:b/>
          <w:bCs/>
        </w:rPr>
        <w:t xml:space="preserve">Archaeology </w:t>
      </w:r>
      <w:r w:rsidR="009E26F9" w:rsidRPr="00B65B19">
        <w:rPr>
          <w:b/>
          <w:bCs/>
        </w:rPr>
        <w:t xml:space="preserve">&amp; Tourism </w:t>
      </w:r>
    </w:p>
    <w:p w:rsidR="00EF59C8" w:rsidRPr="00B65B19" w:rsidRDefault="00EF59C8" w:rsidP="00A56D42">
      <w:pPr>
        <w:jc w:val="both"/>
        <w:rPr>
          <w:b/>
          <w:bCs/>
        </w:rPr>
      </w:pPr>
      <w:r w:rsidRPr="00B65B19">
        <w:rPr>
          <w:b/>
          <w:bCs/>
        </w:rPr>
        <w:t>Department:</w:t>
      </w:r>
      <w:r w:rsidR="009E26F9" w:rsidRPr="00B65B19">
        <w:rPr>
          <w:b/>
          <w:bCs/>
        </w:rPr>
        <w:t xml:space="preserve"> </w:t>
      </w:r>
      <w:r w:rsidR="00A56D42">
        <w:rPr>
          <w:b/>
          <w:bCs/>
        </w:rPr>
        <w:t>Archaeology</w:t>
      </w:r>
    </w:p>
    <w:p w:rsidR="009E26F9" w:rsidRPr="00B65B19" w:rsidRDefault="00EF59C8" w:rsidP="00681D2C">
      <w:pPr>
        <w:jc w:val="both"/>
        <w:rPr>
          <w:b/>
          <w:bCs/>
        </w:rPr>
      </w:pPr>
      <w:r w:rsidRPr="00B65B19">
        <w:rPr>
          <w:b/>
          <w:bCs/>
        </w:rPr>
        <w:t xml:space="preserve">Semester:  </w:t>
      </w:r>
      <w:r w:rsidR="00681D2C" w:rsidRPr="00B65B19">
        <w:rPr>
          <w:b/>
          <w:bCs/>
        </w:rPr>
        <w:t>Second S</w:t>
      </w:r>
      <w:r w:rsidR="00BC18CC" w:rsidRPr="00B65B19">
        <w:rPr>
          <w:b/>
          <w:bCs/>
        </w:rPr>
        <w:t xml:space="preserve">emester </w:t>
      </w:r>
    </w:p>
    <w:p w:rsidR="00EF59C8" w:rsidRPr="00B65B19" w:rsidRDefault="00EF59C8" w:rsidP="00681D2C">
      <w:pPr>
        <w:jc w:val="both"/>
        <w:rPr>
          <w:b/>
          <w:bCs/>
        </w:rPr>
      </w:pPr>
      <w:r w:rsidRPr="00B65B19">
        <w:rPr>
          <w:b/>
          <w:bCs/>
        </w:rPr>
        <w:t>Academic Year:</w:t>
      </w:r>
      <w:r w:rsidR="00BC18CC" w:rsidRPr="00B65B19">
        <w:rPr>
          <w:b/>
          <w:bCs/>
        </w:rPr>
        <w:t xml:space="preserve"> 201</w:t>
      </w:r>
      <w:r w:rsidR="00681D2C" w:rsidRPr="00B65B19">
        <w:rPr>
          <w:b/>
          <w:bCs/>
        </w:rPr>
        <w:t>4</w:t>
      </w:r>
      <w:r w:rsidR="00BC18CC" w:rsidRPr="00B65B19">
        <w:rPr>
          <w:b/>
          <w:bCs/>
        </w:rPr>
        <w:t>/201</w:t>
      </w:r>
      <w:r w:rsidR="00681D2C" w:rsidRPr="00B65B19">
        <w:rPr>
          <w:b/>
          <w:bCs/>
        </w:rPr>
        <w:t>5</w:t>
      </w:r>
    </w:p>
    <w:p w:rsidR="00EF59C8" w:rsidRPr="00B65B19" w:rsidRDefault="00EF59C8" w:rsidP="00002D72">
      <w:pPr>
        <w:rPr>
          <w:b/>
          <w:bCs/>
          <w:rtl/>
        </w:rPr>
      </w:pPr>
      <w:r w:rsidRPr="00B65B19">
        <w:rPr>
          <w:b/>
          <w:bCs/>
        </w:rPr>
        <w:t>Course Name</w:t>
      </w:r>
      <w:r w:rsidR="009E26F9" w:rsidRPr="00B65B19">
        <w:rPr>
          <w:b/>
          <w:bCs/>
        </w:rPr>
        <w:t xml:space="preserve">: </w:t>
      </w:r>
      <w:r w:rsidR="00002D72" w:rsidRPr="00DD23A9">
        <w:rPr>
          <w:b/>
          <w:bCs/>
          <w:sz w:val="28"/>
          <w:szCs w:val="28"/>
        </w:rPr>
        <w:t xml:space="preserve">Archaeology of Ancient </w:t>
      </w:r>
      <w:smartTag w:uri="urn:schemas-microsoft-com:office:smarttags" w:element="place">
        <w:smartTag w:uri="urn:schemas-microsoft-com:office:smarttags" w:element="country-region">
          <w:r w:rsidR="00002D72" w:rsidRPr="00DD23A9">
            <w:rPr>
              <w:b/>
              <w:bCs/>
              <w:sz w:val="28"/>
              <w:szCs w:val="28"/>
            </w:rPr>
            <w:t>Egypt</w:t>
          </w:r>
        </w:smartTag>
      </w:smartTag>
      <w:r w:rsidR="00002D72" w:rsidRPr="00DD23A9">
        <w:rPr>
          <w:b/>
          <w:bCs/>
          <w:sz w:val="28"/>
          <w:szCs w:val="28"/>
        </w:rPr>
        <w:t xml:space="preserve">  (2601213)               </w:t>
      </w:r>
      <w:r w:rsidR="00002D72">
        <w:rPr>
          <w:b/>
          <w:bCs/>
          <w:sz w:val="28"/>
          <w:szCs w:val="28"/>
        </w:rPr>
        <w:t xml:space="preserve">     </w:t>
      </w:r>
      <w:r w:rsidR="00002D72" w:rsidRPr="00DD23A9">
        <w:rPr>
          <w:b/>
          <w:bCs/>
          <w:sz w:val="28"/>
          <w:szCs w:val="28"/>
        </w:rPr>
        <w:t xml:space="preserve">    </w:t>
      </w:r>
    </w:p>
    <w:p w:rsidR="0063536C" w:rsidRPr="00B65B19" w:rsidRDefault="009E26F9" w:rsidP="0063536C">
      <w:pPr>
        <w:jc w:val="both"/>
        <w:rPr>
          <w:b/>
          <w:bCs/>
        </w:rPr>
      </w:pPr>
      <w:r w:rsidRPr="00B65B19">
        <w:rPr>
          <w:b/>
          <w:bCs/>
        </w:rPr>
        <w:t>Credit hours</w:t>
      </w:r>
      <w:r w:rsidR="0063536C" w:rsidRPr="00B65B19">
        <w:rPr>
          <w:b/>
          <w:bCs/>
        </w:rPr>
        <w:t>: 3 hours</w:t>
      </w:r>
    </w:p>
    <w:p w:rsidR="00EF59C8" w:rsidRPr="00B65B19" w:rsidRDefault="0063536C" w:rsidP="00B7371B">
      <w:pPr>
        <w:jc w:val="both"/>
        <w:rPr>
          <w:b/>
          <w:bCs/>
        </w:rPr>
      </w:pPr>
      <w:r w:rsidRPr="00B65B19">
        <w:rPr>
          <w:b/>
          <w:bCs/>
        </w:rPr>
        <w:t>Elective or</w:t>
      </w:r>
      <w:r w:rsidR="002954B9" w:rsidRPr="00B65B19">
        <w:rPr>
          <w:b/>
          <w:bCs/>
        </w:rPr>
        <w:t xml:space="preserve"> </w:t>
      </w:r>
      <w:r w:rsidR="00CF71CC" w:rsidRPr="00B65B19">
        <w:rPr>
          <w:b/>
          <w:bCs/>
        </w:rPr>
        <w:t>Compulsory requirement</w:t>
      </w:r>
      <w:r w:rsidR="00681D2C" w:rsidRPr="00B65B19">
        <w:rPr>
          <w:b/>
          <w:bCs/>
        </w:rPr>
        <w:t xml:space="preserve"> course:</w:t>
      </w:r>
      <w:r w:rsidR="007A1FCC" w:rsidRPr="00B65B19">
        <w:rPr>
          <w:b/>
          <w:bCs/>
        </w:rPr>
        <w:t xml:space="preserve"> </w:t>
      </w:r>
      <w:r w:rsidR="002954B9" w:rsidRPr="00B65B19">
        <w:rPr>
          <w:b/>
          <w:bCs/>
        </w:rPr>
        <w:t xml:space="preserve">Compulsory </w:t>
      </w:r>
      <w:r w:rsidR="00C861C3" w:rsidRPr="00B65B19">
        <w:rPr>
          <w:b/>
          <w:bCs/>
        </w:rPr>
        <w:t xml:space="preserve">requirement </w:t>
      </w:r>
      <w:r w:rsidRPr="00B65B19">
        <w:rPr>
          <w:b/>
          <w:bCs/>
        </w:rPr>
        <w:t xml:space="preserve"> </w:t>
      </w:r>
      <w:r w:rsidR="007A1FCC" w:rsidRPr="00B65B19">
        <w:rPr>
          <w:b/>
          <w:bCs/>
        </w:rPr>
        <w:t xml:space="preserve"> </w:t>
      </w:r>
    </w:p>
    <w:p w:rsidR="00EF59C8" w:rsidRDefault="00EF59C8" w:rsidP="00074D61">
      <w:pPr>
        <w:jc w:val="both"/>
        <w:rPr>
          <w:b/>
          <w:bCs/>
        </w:rPr>
      </w:pPr>
      <w:r>
        <w:rPr>
          <w:b/>
          <w:bCs/>
        </w:rPr>
        <w:t>-----------------------------------------------------------------------------------------------------------</w:t>
      </w:r>
    </w:p>
    <w:p w:rsidR="00EF59C8" w:rsidRDefault="00EF59C8" w:rsidP="00DD6831">
      <w:pPr>
        <w:jc w:val="both"/>
        <w:rPr>
          <w:b/>
          <w:bCs/>
          <w:sz w:val="28"/>
          <w:szCs w:val="28"/>
          <w:u w:val="single"/>
        </w:rPr>
      </w:pPr>
    </w:p>
    <w:p w:rsidR="00EF59C8" w:rsidRPr="00B65B19" w:rsidRDefault="00EF59C8" w:rsidP="00DD6831">
      <w:pPr>
        <w:jc w:val="both"/>
        <w:rPr>
          <w:u w:val="single"/>
        </w:rPr>
      </w:pPr>
      <w:r w:rsidRPr="00B65B19">
        <w:rPr>
          <w:b/>
          <w:bCs/>
          <w:u w:val="single"/>
        </w:rPr>
        <w:t>Course Description</w:t>
      </w:r>
    </w:p>
    <w:p w:rsidR="00E91091" w:rsidRDefault="00E91091" w:rsidP="000A26A2">
      <w:pPr>
        <w:jc w:val="both"/>
        <w:rPr>
          <w:shd w:val="clear" w:color="auto" w:fill="FFFFFF"/>
        </w:rPr>
      </w:pPr>
    </w:p>
    <w:p w:rsidR="00EF59C8" w:rsidRPr="00E91091" w:rsidRDefault="00E91091" w:rsidP="000A26A2">
      <w:pPr>
        <w:jc w:val="both"/>
      </w:pPr>
      <w:r w:rsidRPr="00E91091">
        <w:rPr>
          <w:shd w:val="clear" w:color="auto" w:fill="FFFFFF"/>
        </w:rPr>
        <w:t>The course focuses on the development of Egyptian civilization and culture with a special emphasis on the material remains, as well as historical events that played a great role in making them. The course covers the pre-historical/pre-dynastic times and ancient Egyptian Kingdoms (Old, Middle, and New). Moreover, the course tracks the effect of Egyptian civilization and culture on the ancient civilizations of the Mediterranean basin and the Near East</w:t>
      </w:r>
      <w:r w:rsidRPr="00E91091">
        <w:rPr>
          <w:shd w:val="clear" w:color="auto" w:fill="FFFFFF"/>
          <w:rtl/>
        </w:rPr>
        <w:t>.</w:t>
      </w:r>
      <w:r w:rsidR="00F052A3" w:rsidRPr="00E91091">
        <w:t xml:space="preserve">  </w:t>
      </w:r>
    </w:p>
    <w:p w:rsidR="00B65B19" w:rsidRPr="00B65B19" w:rsidRDefault="00B65B19" w:rsidP="00670AC7">
      <w:pPr>
        <w:tabs>
          <w:tab w:val="right" w:pos="6840"/>
        </w:tabs>
        <w:jc w:val="both"/>
        <w:rPr>
          <w:b/>
          <w:bCs/>
          <w:u w:val="single"/>
          <w:lang w:bidi="ar-JO"/>
        </w:rPr>
      </w:pPr>
    </w:p>
    <w:p w:rsidR="00EF59C8" w:rsidRPr="00B65B19" w:rsidRDefault="00EF59C8" w:rsidP="00670AC7">
      <w:pPr>
        <w:tabs>
          <w:tab w:val="right" w:pos="6840"/>
        </w:tabs>
        <w:jc w:val="both"/>
        <w:rPr>
          <w:b/>
          <w:bCs/>
          <w:u w:val="single"/>
          <w:lang w:bidi="ar-JO"/>
        </w:rPr>
      </w:pPr>
      <w:r w:rsidRPr="00B65B19">
        <w:rPr>
          <w:b/>
          <w:bCs/>
          <w:u w:val="single"/>
          <w:lang w:bidi="ar-JO"/>
        </w:rPr>
        <w:t>Learning Objectives</w:t>
      </w:r>
    </w:p>
    <w:p w:rsidR="00B65B19" w:rsidRDefault="00B65B19" w:rsidP="00B43777">
      <w:pPr>
        <w:autoSpaceDE w:val="0"/>
        <w:autoSpaceDN w:val="0"/>
        <w:adjustRightInd w:val="0"/>
        <w:rPr>
          <w:lang w:val="en-GB"/>
        </w:rPr>
      </w:pPr>
    </w:p>
    <w:p w:rsidR="00814BF9" w:rsidRDefault="00814BF9" w:rsidP="00B43777">
      <w:pPr>
        <w:autoSpaceDE w:val="0"/>
        <w:autoSpaceDN w:val="0"/>
        <w:adjustRightInd w:val="0"/>
        <w:rPr>
          <w:sz w:val="22"/>
          <w:szCs w:val="22"/>
          <w:lang w:val="en-GB"/>
        </w:rPr>
      </w:pPr>
      <w:r w:rsidRPr="00B65B19">
        <w:rPr>
          <w:lang w:val="en-GB"/>
        </w:rPr>
        <w:t>The main learning exper</w:t>
      </w:r>
      <w:r w:rsidRPr="00380655">
        <w:rPr>
          <w:sz w:val="22"/>
          <w:szCs w:val="22"/>
          <w:lang w:val="en-GB"/>
        </w:rPr>
        <w:t xml:space="preserve">ience in this course is placed on understanding </w:t>
      </w:r>
      <w:r>
        <w:rPr>
          <w:sz w:val="22"/>
          <w:szCs w:val="22"/>
          <w:lang w:val="en-GB"/>
        </w:rPr>
        <w:t>the</w:t>
      </w:r>
      <w:r w:rsidR="004F2318">
        <w:rPr>
          <w:sz w:val="22"/>
          <w:szCs w:val="22"/>
          <w:lang w:val="en-GB"/>
        </w:rPr>
        <w:t xml:space="preserve"> </w:t>
      </w:r>
      <w:r w:rsidR="00B43777">
        <w:rPr>
          <w:sz w:val="22"/>
          <w:szCs w:val="22"/>
          <w:lang w:val="en-GB"/>
        </w:rPr>
        <w:t>following aspects</w:t>
      </w:r>
      <w:r>
        <w:rPr>
          <w:sz w:val="22"/>
          <w:szCs w:val="22"/>
          <w:lang w:val="en-GB"/>
        </w:rPr>
        <w:t>:</w:t>
      </w:r>
    </w:p>
    <w:p w:rsidR="00814BF9" w:rsidRPr="00814BF9" w:rsidRDefault="004F2318" w:rsidP="00E91091">
      <w:pPr>
        <w:pStyle w:val="ListParagraph"/>
        <w:numPr>
          <w:ilvl w:val="0"/>
          <w:numId w:val="12"/>
        </w:numPr>
        <w:shd w:val="clear" w:color="auto" w:fill="FFFFFF"/>
        <w:spacing w:before="100" w:beforeAutospacing="1" w:after="100" w:afterAutospacing="1"/>
        <w:rPr>
          <w:sz w:val="23"/>
          <w:szCs w:val="23"/>
        </w:rPr>
      </w:pPr>
      <w:r>
        <w:rPr>
          <w:sz w:val="23"/>
          <w:szCs w:val="23"/>
        </w:rPr>
        <w:t xml:space="preserve">To know </w:t>
      </w:r>
      <w:r w:rsidR="00B43777">
        <w:rPr>
          <w:sz w:val="23"/>
          <w:szCs w:val="23"/>
        </w:rPr>
        <w:t xml:space="preserve">the early stage of </w:t>
      </w:r>
      <w:r w:rsidR="00E91091">
        <w:rPr>
          <w:sz w:val="23"/>
          <w:szCs w:val="23"/>
        </w:rPr>
        <w:t>sedentism in ancient Egypt</w:t>
      </w:r>
      <w:r w:rsidR="00814BF9" w:rsidRPr="00814BF9">
        <w:rPr>
          <w:sz w:val="23"/>
          <w:szCs w:val="23"/>
        </w:rPr>
        <w:t xml:space="preserve">. </w:t>
      </w:r>
    </w:p>
    <w:p w:rsidR="00814BF9" w:rsidRDefault="00B43777" w:rsidP="00E91091">
      <w:pPr>
        <w:pStyle w:val="ListParagraph"/>
        <w:numPr>
          <w:ilvl w:val="0"/>
          <w:numId w:val="12"/>
        </w:numPr>
        <w:shd w:val="clear" w:color="auto" w:fill="FFFFFF"/>
        <w:spacing w:before="100" w:beforeAutospacing="1" w:after="100" w:afterAutospacing="1"/>
        <w:rPr>
          <w:sz w:val="23"/>
          <w:szCs w:val="23"/>
        </w:rPr>
      </w:pPr>
      <w:r>
        <w:rPr>
          <w:sz w:val="23"/>
          <w:szCs w:val="23"/>
        </w:rPr>
        <w:t xml:space="preserve">To know </w:t>
      </w:r>
      <w:r w:rsidR="00E91091">
        <w:rPr>
          <w:sz w:val="23"/>
          <w:szCs w:val="23"/>
        </w:rPr>
        <w:t>cultural changes that paved the way to early complex societies in Ancient Egypt</w:t>
      </w:r>
      <w:r w:rsidR="00513673">
        <w:rPr>
          <w:sz w:val="23"/>
          <w:szCs w:val="23"/>
        </w:rPr>
        <w:t xml:space="preserve">. </w:t>
      </w:r>
    </w:p>
    <w:p w:rsidR="00B43777" w:rsidRPr="00814BF9" w:rsidRDefault="00E91091" w:rsidP="00E91091">
      <w:pPr>
        <w:pStyle w:val="ListParagraph"/>
        <w:numPr>
          <w:ilvl w:val="0"/>
          <w:numId w:val="12"/>
        </w:numPr>
        <w:shd w:val="clear" w:color="auto" w:fill="FFFFFF"/>
        <w:spacing w:before="100" w:beforeAutospacing="1" w:after="100" w:afterAutospacing="1"/>
        <w:rPr>
          <w:sz w:val="23"/>
          <w:szCs w:val="23"/>
        </w:rPr>
      </w:pPr>
      <w:r>
        <w:rPr>
          <w:sz w:val="23"/>
          <w:szCs w:val="23"/>
        </w:rPr>
        <w:t>To know the causes of emergence of civilization in ancient Egypt.</w:t>
      </w:r>
    </w:p>
    <w:p w:rsidR="00EF59C8" w:rsidRDefault="00E91091" w:rsidP="00B43777">
      <w:pPr>
        <w:pStyle w:val="ListParagraph"/>
        <w:numPr>
          <w:ilvl w:val="0"/>
          <w:numId w:val="12"/>
        </w:numPr>
        <w:shd w:val="clear" w:color="auto" w:fill="FFFFFF"/>
        <w:spacing w:before="100" w:beforeAutospacing="1" w:after="100" w:afterAutospacing="1"/>
        <w:rPr>
          <w:sz w:val="23"/>
          <w:szCs w:val="23"/>
        </w:rPr>
      </w:pPr>
      <w:r>
        <w:rPr>
          <w:sz w:val="23"/>
          <w:szCs w:val="23"/>
        </w:rPr>
        <w:t>To know the main cultural achievements in old, middle and new kingdoms</w:t>
      </w:r>
      <w:r w:rsidR="002E7326">
        <w:rPr>
          <w:sz w:val="23"/>
          <w:szCs w:val="23"/>
        </w:rPr>
        <w:t xml:space="preserve">. </w:t>
      </w:r>
    </w:p>
    <w:p w:rsidR="00EF59C8" w:rsidRPr="00B65B19" w:rsidRDefault="00EF59C8" w:rsidP="009F4E1B">
      <w:pPr>
        <w:tabs>
          <w:tab w:val="left" w:pos="1888"/>
        </w:tabs>
        <w:jc w:val="both"/>
      </w:pPr>
    </w:p>
    <w:p w:rsidR="00EF59C8" w:rsidRPr="00B65B19" w:rsidRDefault="00EF59C8" w:rsidP="002D6FEF">
      <w:pPr>
        <w:tabs>
          <w:tab w:val="right" w:pos="6840"/>
        </w:tabs>
        <w:jc w:val="both"/>
      </w:pPr>
      <w:r w:rsidRPr="00B65B19">
        <w:rPr>
          <w:b/>
          <w:bCs/>
          <w:u w:val="single"/>
        </w:rPr>
        <w:t>Intended Learning Outcomes (ILOs):</w:t>
      </w:r>
    </w:p>
    <w:p w:rsidR="00EF59C8" w:rsidRPr="00B65B19" w:rsidRDefault="00EF59C8" w:rsidP="009F4E1B">
      <w:pPr>
        <w:jc w:val="both"/>
      </w:pPr>
      <w:r w:rsidRPr="00B65B19">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380D14" w:rsidRDefault="00EF59C8" w:rsidP="00E91091">
      <w:pPr>
        <w:shd w:val="clear" w:color="auto" w:fill="FFFFFF"/>
        <w:rPr>
          <w:b/>
          <w:bCs/>
          <w:sz w:val="22"/>
          <w:szCs w:val="22"/>
        </w:rPr>
      </w:pPr>
      <w:r w:rsidRPr="009F4E1B">
        <w:rPr>
          <w:b/>
          <w:bCs/>
          <w:sz w:val="22"/>
          <w:szCs w:val="22"/>
        </w:rPr>
        <w:t>A1-</w:t>
      </w:r>
      <w:r w:rsidR="00814BF9" w:rsidRPr="00814BF9">
        <w:rPr>
          <w:sz w:val="23"/>
          <w:szCs w:val="23"/>
        </w:rPr>
        <w:t xml:space="preserve"> </w:t>
      </w:r>
      <w:r w:rsidR="00BB1DC6">
        <w:rPr>
          <w:sz w:val="23"/>
          <w:szCs w:val="23"/>
        </w:rPr>
        <w:t>L</w:t>
      </w:r>
      <w:r w:rsidR="00814BF9" w:rsidRPr="00F45933">
        <w:rPr>
          <w:sz w:val="23"/>
          <w:szCs w:val="23"/>
        </w:rPr>
        <w:t xml:space="preserve">earn </w:t>
      </w:r>
      <w:r w:rsidR="00B43777">
        <w:rPr>
          <w:sz w:val="23"/>
          <w:szCs w:val="23"/>
        </w:rPr>
        <w:t xml:space="preserve">the basic </w:t>
      </w:r>
      <w:r w:rsidR="00E91091">
        <w:rPr>
          <w:sz w:val="23"/>
          <w:szCs w:val="23"/>
        </w:rPr>
        <w:t>cultural significances in Ancient Egypt</w:t>
      </w:r>
      <w:r w:rsidR="0061065A">
        <w:rPr>
          <w:sz w:val="23"/>
          <w:szCs w:val="23"/>
        </w:rPr>
        <w:t>.</w:t>
      </w:r>
    </w:p>
    <w:p w:rsidR="00814BF9" w:rsidRPr="00380D14" w:rsidRDefault="00EF59C8" w:rsidP="00E91091">
      <w:pPr>
        <w:shd w:val="clear" w:color="auto" w:fill="FFFFFF"/>
        <w:rPr>
          <w:b/>
          <w:bCs/>
          <w:sz w:val="22"/>
          <w:szCs w:val="22"/>
        </w:rPr>
      </w:pPr>
      <w:r w:rsidRPr="009F4E1B">
        <w:rPr>
          <w:b/>
          <w:bCs/>
          <w:sz w:val="22"/>
          <w:szCs w:val="22"/>
        </w:rPr>
        <w:t xml:space="preserve">A2- </w:t>
      </w:r>
      <w:r w:rsidR="00BB1DC6">
        <w:rPr>
          <w:sz w:val="23"/>
          <w:szCs w:val="23"/>
        </w:rPr>
        <w:t>U</w:t>
      </w:r>
      <w:r w:rsidR="00814BF9" w:rsidRPr="00F45933">
        <w:rPr>
          <w:sz w:val="23"/>
          <w:szCs w:val="23"/>
        </w:rPr>
        <w:t>nderstand the</w:t>
      </w:r>
      <w:r w:rsidR="0061065A">
        <w:rPr>
          <w:sz w:val="23"/>
          <w:szCs w:val="23"/>
        </w:rPr>
        <w:t xml:space="preserve"> </w:t>
      </w:r>
      <w:r w:rsidR="00E91091">
        <w:rPr>
          <w:sz w:val="23"/>
          <w:szCs w:val="23"/>
        </w:rPr>
        <w:t>main material cultures and structures of each stage under study.</w:t>
      </w:r>
    </w:p>
    <w:p w:rsidR="00E3264B" w:rsidRDefault="00814BF9" w:rsidP="00E91091">
      <w:pPr>
        <w:shd w:val="clear" w:color="auto" w:fill="FFFFFF"/>
        <w:spacing w:after="100" w:afterAutospacing="1"/>
        <w:rPr>
          <w:sz w:val="23"/>
          <w:szCs w:val="23"/>
        </w:rPr>
      </w:pPr>
      <w:r w:rsidRPr="00380D14">
        <w:rPr>
          <w:b/>
          <w:bCs/>
          <w:sz w:val="23"/>
          <w:szCs w:val="23"/>
        </w:rPr>
        <w:t>A3-</w:t>
      </w:r>
      <w:r>
        <w:rPr>
          <w:sz w:val="23"/>
          <w:szCs w:val="23"/>
        </w:rPr>
        <w:t xml:space="preserve"> </w:t>
      </w:r>
      <w:r w:rsidR="00B8289D">
        <w:rPr>
          <w:sz w:val="23"/>
          <w:szCs w:val="23"/>
        </w:rPr>
        <w:t>Know the</w:t>
      </w:r>
      <w:r w:rsidR="00093E71">
        <w:rPr>
          <w:sz w:val="23"/>
          <w:szCs w:val="23"/>
        </w:rPr>
        <w:t xml:space="preserve"> </w:t>
      </w:r>
      <w:r w:rsidR="00E91091">
        <w:rPr>
          <w:sz w:val="23"/>
          <w:szCs w:val="23"/>
        </w:rPr>
        <w:t xml:space="preserve">role of religion for ancient Egyptians. </w:t>
      </w:r>
    </w:p>
    <w:p w:rsidR="00EF59C8" w:rsidRPr="00286D89" w:rsidRDefault="00551D4D" w:rsidP="00B43777">
      <w:pPr>
        <w:shd w:val="clear" w:color="auto" w:fill="FFFFFF"/>
        <w:spacing w:after="100" w:afterAutospacing="1"/>
        <w:rPr>
          <w:b/>
          <w:bCs/>
        </w:rPr>
      </w:pPr>
      <w:r>
        <w:rPr>
          <w:sz w:val="23"/>
          <w:szCs w:val="23"/>
        </w:rPr>
        <w:t>.</w:t>
      </w:r>
      <w:r w:rsidR="00EF59C8" w:rsidRPr="00286D89">
        <w:rPr>
          <w:b/>
          <w:bCs/>
        </w:rPr>
        <w:t xml:space="preserve">B. Intellectual Analytical and Cognitive Skills: </w:t>
      </w:r>
      <w:r w:rsidR="00EF59C8" w:rsidRPr="002F399A">
        <w:rPr>
          <w:sz w:val="22"/>
          <w:szCs w:val="22"/>
        </w:rPr>
        <w:t>Student</w:t>
      </w:r>
      <w:r w:rsidR="00EF59C8">
        <w:rPr>
          <w:sz w:val="22"/>
          <w:szCs w:val="22"/>
        </w:rPr>
        <w:t xml:space="preserve"> is </w:t>
      </w:r>
      <w:r w:rsidR="00EF59C8" w:rsidRPr="002F399A">
        <w:rPr>
          <w:sz w:val="22"/>
          <w:szCs w:val="22"/>
        </w:rPr>
        <w:t>expected to</w:t>
      </w:r>
    </w:p>
    <w:p w:rsidR="00EF59C8" w:rsidRDefault="00EF59C8" w:rsidP="00E91091">
      <w:pPr>
        <w:jc w:val="both"/>
        <w:rPr>
          <w:sz w:val="22"/>
          <w:szCs w:val="22"/>
        </w:rPr>
      </w:pPr>
      <w:r w:rsidRPr="00FB3703">
        <w:rPr>
          <w:b/>
          <w:bCs/>
          <w:sz w:val="22"/>
          <w:szCs w:val="22"/>
        </w:rPr>
        <w:t>B1-</w:t>
      </w:r>
      <w:r w:rsidRPr="002F399A">
        <w:rPr>
          <w:sz w:val="22"/>
          <w:szCs w:val="22"/>
        </w:rPr>
        <w:t xml:space="preserve"> </w:t>
      </w:r>
      <w:r w:rsidR="00860A82">
        <w:rPr>
          <w:sz w:val="22"/>
          <w:szCs w:val="22"/>
        </w:rPr>
        <w:t xml:space="preserve">Concludes the </w:t>
      </w:r>
      <w:r w:rsidR="0098284F">
        <w:rPr>
          <w:sz w:val="22"/>
          <w:szCs w:val="22"/>
        </w:rPr>
        <w:t xml:space="preserve">historical background of </w:t>
      </w:r>
      <w:r w:rsidR="00E91091">
        <w:rPr>
          <w:sz w:val="22"/>
          <w:szCs w:val="22"/>
        </w:rPr>
        <w:t>causes of emergence of civilization in ancient Egypt</w:t>
      </w:r>
      <w:r w:rsidR="00B8289D">
        <w:rPr>
          <w:sz w:val="22"/>
          <w:szCs w:val="22"/>
        </w:rPr>
        <w:t>.</w:t>
      </w:r>
    </w:p>
    <w:p w:rsidR="00EF59C8" w:rsidRDefault="00EF59C8" w:rsidP="00E91091">
      <w:pPr>
        <w:jc w:val="both"/>
        <w:rPr>
          <w:sz w:val="22"/>
          <w:szCs w:val="22"/>
        </w:rPr>
      </w:pPr>
      <w:r w:rsidRPr="00FB3703">
        <w:rPr>
          <w:b/>
          <w:bCs/>
          <w:sz w:val="22"/>
          <w:szCs w:val="22"/>
        </w:rPr>
        <w:t xml:space="preserve">B2- </w:t>
      </w:r>
      <w:r w:rsidR="00322BD2">
        <w:rPr>
          <w:sz w:val="22"/>
          <w:szCs w:val="22"/>
        </w:rPr>
        <w:t>Handling diff</w:t>
      </w:r>
      <w:r w:rsidR="0007298D">
        <w:rPr>
          <w:sz w:val="22"/>
          <w:szCs w:val="22"/>
        </w:rPr>
        <w:t xml:space="preserve">erent </w:t>
      </w:r>
      <w:r w:rsidR="00E91091">
        <w:rPr>
          <w:sz w:val="22"/>
          <w:szCs w:val="22"/>
        </w:rPr>
        <w:t>periods in the culture history of Egypt</w:t>
      </w:r>
      <w:r w:rsidR="00B8289D">
        <w:rPr>
          <w:sz w:val="22"/>
          <w:szCs w:val="22"/>
        </w:rPr>
        <w:t>.</w:t>
      </w:r>
    </w:p>
    <w:p w:rsidR="005F23F0" w:rsidRDefault="00B53228" w:rsidP="005F23F0">
      <w:pPr>
        <w:jc w:val="both"/>
        <w:rPr>
          <w:sz w:val="22"/>
          <w:szCs w:val="22"/>
        </w:rPr>
      </w:pPr>
      <w:r w:rsidRPr="00D30522">
        <w:rPr>
          <w:b/>
          <w:bCs/>
          <w:sz w:val="22"/>
          <w:szCs w:val="22"/>
        </w:rPr>
        <w:t xml:space="preserve">B3- </w:t>
      </w:r>
      <w:r w:rsidRPr="00D30522">
        <w:rPr>
          <w:sz w:val="22"/>
          <w:szCs w:val="22"/>
        </w:rPr>
        <w:t xml:space="preserve">Determine </w:t>
      </w:r>
      <w:r w:rsidR="005F23F0">
        <w:rPr>
          <w:sz w:val="22"/>
          <w:szCs w:val="22"/>
        </w:rPr>
        <w:t>proper changes from Old to New Kingdoms.</w:t>
      </w:r>
    </w:p>
    <w:p w:rsidR="00B53228" w:rsidRPr="00D30522" w:rsidRDefault="00B53228" w:rsidP="0098284F">
      <w:pPr>
        <w:jc w:val="both"/>
        <w:rPr>
          <w:sz w:val="22"/>
          <w:szCs w:val="22"/>
        </w:rPr>
      </w:pPr>
      <w:r w:rsidRPr="00D30522">
        <w:rPr>
          <w:sz w:val="22"/>
          <w:szCs w:val="22"/>
        </w:rPr>
        <w:t>.</w:t>
      </w:r>
    </w:p>
    <w:p w:rsidR="00B53228" w:rsidRPr="00D30522" w:rsidRDefault="00B53228" w:rsidP="0007298D">
      <w:pPr>
        <w:jc w:val="both"/>
        <w:rPr>
          <w:sz w:val="22"/>
          <w:szCs w:val="22"/>
        </w:rPr>
      </w:pPr>
    </w:p>
    <w:p w:rsidR="00AB769E" w:rsidRPr="00D30522" w:rsidRDefault="00AB769E" w:rsidP="00D30522">
      <w:pPr>
        <w:jc w:val="both"/>
        <w:rPr>
          <w:b/>
          <w:bCs/>
          <w:sz w:val="22"/>
          <w:szCs w:val="22"/>
        </w:rPr>
      </w:pPr>
    </w:p>
    <w:p w:rsidR="00FC6207" w:rsidRDefault="00FC6207" w:rsidP="0003648E">
      <w:pPr>
        <w:pStyle w:val="Heading1"/>
        <w:rPr>
          <w:rFonts w:ascii="Times New Roman" w:hAnsi="Times New Roman"/>
        </w:rPr>
      </w:pPr>
    </w:p>
    <w:p w:rsidR="00FC6207" w:rsidRDefault="00FC6207" w:rsidP="00FC6207"/>
    <w:p w:rsidR="00FC6207" w:rsidRPr="00FC6207" w:rsidRDefault="00FC6207" w:rsidP="00FC6207"/>
    <w:p w:rsidR="00EF59C8" w:rsidRPr="00B65B19" w:rsidRDefault="00EF59C8" w:rsidP="0003648E">
      <w:pPr>
        <w:pStyle w:val="Heading1"/>
        <w:rPr>
          <w:rFonts w:ascii="Times New Roman" w:hAnsi="Times New Roman"/>
          <w:sz w:val="24"/>
          <w:szCs w:val="24"/>
        </w:rPr>
      </w:pPr>
      <w:r w:rsidRPr="00B65B19">
        <w:rPr>
          <w:rFonts w:ascii="Times New Roman" w:hAnsi="Times New Roman"/>
          <w:sz w:val="24"/>
          <w:szCs w:val="24"/>
        </w:rPr>
        <w:t xml:space="preserve"> Learning and Evaluation</w:t>
      </w:r>
      <w:r w:rsidR="0003648E" w:rsidRPr="00B65B19">
        <w:rPr>
          <w:rFonts w:ascii="Times New Roman" w:hAnsi="Times New Roman"/>
          <w:sz w:val="24"/>
          <w:szCs w:val="24"/>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597"/>
        <w:gridCol w:w="3078"/>
      </w:tblGrid>
      <w:tr w:rsidR="00EF59C8" w:rsidRPr="00B65B19">
        <w:tc>
          <w:tcPr>
            <w:tcW w:w="1657" w:type="dxa"/>
          </w:tcPr>
          <w:p w:rsidR="00EF59C8" w:rsidRPr="00B65B19" w:rsidRDefault="00EF59C8" w:rsidP="001F4C6A">
            <w:pPr>
              <w:rPr>
                <w:b/>
                <w:bCs/>
                <w:color w:val="000000"/>
              </w:rPr>
            </w:pPr>
            <w:r w:rsidRPr="00B65B19">
              <w:rPr>
                <w:b/>
                <w:bCs/>
                <w:color w:val="000000"/>
              </w:rPr>
              <w:t>ILO/s</w:t>
            </w:r>
          </w:p>
        </w:tc>
        <w:tc>
          <w:tcPr>
            <w:tcW w:w="3597" w:type="dxa"/>
          </w:tcPr>
          <w:p w:rsidR="00EF59C8" w:rsidRPr="00B65B19" w:rsidRDefault="00EF59C8" w:rsidP="001F4C6A">
            <w:pPr>
              <w:rPr>
                <w:b/>
                <w:bCs/>
                <w:color w:val="000000"/>
              </w:rPr>
            </w:pPr>
            <w:r w:rsidRPr="00B65B19">
              <w:rPr>
                <w:b/>
                <w:bCs/>
                <w:color w:val="000000"/>
              </w:rPr>
              <w:t>Learning Methods</w:t>
            </w:r>
          </w:p>
        </w:tc>
        <w:tc>
          <w:tcPr>
            <w:tcW w:w="3078" w:type="dxa"/>
          </w:tcPr>
          <w:p w:rsidR="00EF59C8" w:rsidRPr="00B65B19" w:rsidRDefault="00EF59C8" w:rsidP="001F4C6A">
            <w:pPr>
              <w:rPr>
                <w:b/>
                <w:bCs/>
                <w:color w:val="000000"/>
              </w:rPr>
            </w:pPr>
            <w:r w:rsidRPr="00B65B19">
              <w:rPr>
                <w:b/>
                <w:bCs/>
                <w:color w:val="000000"/>
              </w:rPr>
              <w:t>Evaluation Methods</w:t>
            </w:r>
          </w:p>
          <w:p w:rsidR="00EF59C8" w:rsidRPr="00B65B19" w:rsidRDefault="00EF59C8" w:rsidP="001F4C6A">
            <w:pPr>
              <w:rPr>
                <w:b/>
                <w:bCs/>
                <w:color w:val="000000"/>
              </w:rPr>
            </w:pPr>
          </w:p>
        </w:tc>
      </w:tr>
      <w:tr w:rsidR="00EF59C8" w:rsidRPr="00B65B19">
        <w:tc>
          <w:tcPr>
            <w:tcW w:w="1657" w:type="dxa"/>
          </w:tcPr>
          <w:p w:rsidR="00EF59C8" w:rsidRPr="00B65B19" w:rsidRDefault="00EF59C8" w:rsidP="009362A2">
            <w:pPr>
              <w:ind w:right="720"/>
              <w:rPr>
                <w:b/>
                <w:bCs/>
              </w:rPr>
            </w:pPr>
          </w:p>
        </w:tc>
        <w:tc>
          <w:tcPr>
            <w:tcW w:w="3597" w:type="dxa"/>
          </w:tcPr>
          <w:p w:rsidR="00EF59C8" w:rsidRPr="00B65B19" w:rsidRDefault="00EF59C8" w:rsidP="00B43777">
            <w:pPr>
              <w:ind w:right="720"/>
              <w:rPr>
                <w:b/>
                <w:bCs/>
              </w:rPr>
            </w:pPr>
            <w:r w:rsidRPr="00B65B19">
              <w:rPr>
                <w:b/>
                <w:bCs/>
              </w:rPr>
              <w:t xml:space="preserve">Lectures and </w:t>
            </w:r>
            <w:r w:rsidR="00B43777" w:rsidRPr="00B65B19">
              <w:rPr>
                <w:b/>
                <w:bCs/>
              </w:rPr>
              <w:t>d</w:t>
            </w:r>
            <w:r w:rsidRPr="00B65B19">
              <w:rPr>
                <w:b/>
                <w:bCs/>
              </w:rPr>
              <w:t xml:space="preserve">iscussions, </w:t>
            </w:r>
          </w:p>
        </w:tc>
        <w:tc>
          <w:tcPr>
            <w:tcW w:w="3078" w:type="dxa"/>
          </w:tcPr>
          <w:p w:rsidR="00EF59C8" w:rsidRPr="00B65B19" w:rsidRDefault="00BB1DC6" w:rsidP="00B43777">
            <w:pPr>
              <w:ind w:right="720"/>
              <w:rPr>
                <w:b/>
                <w:bCs/>
              </w:rPr>
            </w:pPr>
            <w:r w:rsidRPr="00B65B19">
              <w:rPr>
                <w:b/>
                <w:bCs/>
              </w:rPr>
              <w:t>Exam</w:t>
            </w:r>
            <w:r w:rsidR="00013BA0" w:rsidRPr="00B65B19">
              <w:rPr>
                <w:b/>
                <w:bCs/>
              </w:rPr>
              <w:t>s</w:t>
            </w:r>
            <w:r w:rsidRPr="00B65B19">
              <w:rPr>
                <w:b/>
                <w:bCs/>
              </w:rPr>
              <w:t>,</w:t>
            </w:r>
            <w:r w:rsidR="00B43777" w:rsidRPr="00B65B19">
              <w:rPr>
                <w:b/>
                <w:bCs/>
              </w:rPr>
              <w:t xml:space="preserve"> </w:t>
            </w:r>
            <w:r w:rsidRPr="00B65B19">
              <w:rPr>
                <w:b/>
                <w:bCs/>
              </w:rPr>
              <w:t>participation</w:t>
            </w:r>
            <w:r w:rsidR="00AF291C" w:rsidRPr="00B65B19">
              <w:rPr>
                <w:b/>
                <w:bCs/>
              </w:rPr>
              <w:t xml:space="preserve">, and </w:t>
            </w:r>
            <w:r w:rsidR="00612BDA">
              <w:rPr>
                <w:b/>
                <w:bCs/>
              </w:rPr>
              <w:t xml:space="preserve">short </w:t>
            </w:r>
            <w:r w:rsidR="00B43777" w:rsidRPr="00B65B19">
              <w:rPr>
                <w:b/>
                <w:bCs/>
              </w:rPr>
              <w:t>essays</w:t>
            </w:r>
            <w:r w:rsidR="00AF291C" w:rsidRPr="00B65B19">
              <w:rPr>
                <w:b/>
                <w:bCs/>
              </w:rPr>
              <w:t>.</w:t>
            </w:r>
          </w:p>
        </w:tc>
      </w:tr>
    </w:tbl>
    <w:p w:rsidR="00EF59C8" w:rsidRPr="00B65B19" w:rsidRDefault="00EF59C8" w:rsidP="00427487">
      <w:pPr>
        <w:jc w:val="both"/>
      </w:pPr>
      <w:r w:rsidRPr="00B65B19">
        <w:rPr>
          <w:b/>
          <w:bCs/>
          <w:u w:val="single"/>
          <w:lang w:bidi="ar-JO"/>
        </w:rPr>
        <w:t>Course Contents</w:t>
      </w:r>
    </w:p>
    <w:p w:rsidR="00EF59C8" w:rsidRPr="0078586D" w:rsidRDefault="00EF59C8" w:rsidP="002F399A">
      <w:pPr>
        <w:tabs>
          <w:tab w:val="right" w:pos="6840"/>
        </w:tabs>
        <w:jc w:val="both"/>
        <w:rPr>
          <w:lang w:bidi="ar-JO"/>
        </w:rPr>
      </w:pP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2"/>
        <w:gridCol w:w="1842"/>
        <w:gridCol w:w="3119"/>
      </w:tblGrid>
      <w:tr w:rsidR="004816B7" w:rsidRPr="0068485D" w:rsidTr="004816B7">
        <w:tc>
          <w:tcPr>
            <w:tcW w:w="4042" w:type="dxa"/>
            <w:shd w:val="clear" w:color="auto" w:fill="E0E0E0"/>
          </w:tcPr>
          <w:p w:rsidR="004816B7" w:rsidRPr="00B65B19" w:rsidRDefault="004816B7" w:rsidP="006C56E4">
            <w:pPr>
              <w:tabs>
                <w:tab w:val="right" w:pos="6840"/>
              </w:tabs>
              <w:jc w:val="both"/>
              <w:rPr>
                <w:b/>
                <w:bCs/>
                <w:color w:val="000000"/>
                <w:lang w:bidi="ar-JO"/>
              </w:rPr>
            </w:pPr>
            <w:r w:rsidRPr="00B65B19">
              <w:rPr>
                <w:b/>
                <w:bCs/>
                <w:color w:val="000000"/>
                <w:lang w:bidi="ar-JO"/>
              </w:rPr>
              <w:t>Content</w:t>
            </w:r>
          </w:p>
          <w:p w:rsidR="004816B7" w:rsidRPr="00B65B19" w:rsidRDefault="004816B7" w:rsidP="006C56E4">
            <w:pPr>
              <w:tabs>
                <w:tab w:val="right" w:pos="6840"/>
              </w:tabs>
              <w:jc w:val="both"/>
              <w:rPr>
                <w:b/>
                <w:bCs/>
                <w:color w:val="000000"/>
                <w:lang w:bidi="ar-JO"/>
              </w:rPr>
            </w:pPr>
          </w:p>
        </w:tc>
        <w:tc>
          <w:tcPr>
            <w:tcW w:w="1842" w:type="dxa"/>
            <w:shd w:val="clear" w:color="auto" w:fill="E0E0E0"/>
          </w:tcPr>
          <w:p w:rsidR="004816B7" w:rsidRPr="00B65B19" w:rsidRDefault="004816B7" w:rsidP="006C56E4">
            <w:pPr>
              <w:tabs>
                <w:tab w:val="right" w:pos="6840"/>
              </w:tabs>
              <w:jc w:val="both"/>
              <w:rPr>
                <w:b/>
                <w:bCs/>
                <w:color w:val="000000"/>
                <w:lang w:bidi="ar-JO"/>
              </w:rPr>
            </w:pPr>
            <w:r w:rsidRPr="00B65B19">
              <w:rPr>
                <w:b/>
                <w:bCs/>
                <w:color w:val="000000"/>
                <w:lang w:bidi="ar-JO"/>
              </w:rPr>
              <w:t>Week</w:t>
            </w:r>
          </w:p>
        </w:tc>
        <w:tc>
          <w:tcPr>
            <w:tcW w:w="3119" w:type="dxa"/>
            <w:shd w:val="clear" w:color="auto" w:fill="E0E0E0"/>
          </w:tcPr>
          <w:p w:rsidR="004816B7" w:rsidRPr="00B65B19" w:rsidRDefault="004816B7" w:rsidP="006C56E4">
            <w:pPr>
              <w:tabs>
                <w:tab w:val="right" w:pos="6840"/>
              </w:tabs>
              <w:jc w:val="both"/>
              <w:rPr>
                <w:b/>
                <w:bCs/>
                <w:color w:val="000000"/>
                <w:lang w:bidi="ar-JO"/>
              </w:rPr>
            </w:pPr>
            <w:r w:rsidRPr="00B65B19">
              <w:rPr>
                <w:b/>
                <w:bCs/>
                <w:color w:val="000000"/>
                <w:lang w:bidi="ar-JO"/>
              </w:rPr>
              <w:t>ILO/s</w:t>
            </w:r>
          </w:p>
        </w:tc>
      </w:tr>
      <w:tr w:rsidR="004816B7" w:rsidRPr="008735F2" w:rsidTr="004816B7">
        <w:tc>
          <w:tcPr>
            <w:tcW w:w="4042" w:type="dxa"/>
          </w:tcPr>
          <w:p w:rsidR="004816B7" w:rsidRPr="008735F2" w:rsidRDefault="004816B7" w:rsidP="004816B7">
            <w:pPr>
              <w:tabs>
                <w:tab w:val="right" w:pos="6840"/>
              </w:tabs>
              <w:jc w:val="both"/>
              <w:rPr>
                <w:lang w:bidi="ar-JO"/>
              </w:rPr>
            </w:pPr>
            <w:r>
              <w:rPr>
                <w:lang w:bidi="ar-JO"/>
              </w:rPr>
              <w:t xml:space="preserve">Overview and </w:t>
            </w:r>
            <w:r w:rsidR="0098284F">
              <w:rPr>
                <w:lang w:bidi="ar-JO"/>
              </w:rPr>
              <w:t>course identification of course</w:t>
            </w:r>
            <w:r>
              <w:rPr>
                <w:lang w:bidi="ar-JO"/>
              </w:rPr>
              <w:t>.</w:t>
            </w:r>
          </w:p>
        </w:tc>
        <w:tc>
          <w:tcPr>
            <w:tcW w:w="1842" w:type="dxa"/>
          </w:tcPr>
          <w:p w:rsidR="004816B7" w:rsidRPr="008735F2" w:rsidRDefault="004816B7" w:rsidP="004816B7">
            <w:pPr>
              <w:tabs>
                <w:tab w:val="right" w:pos="6840"/>
              </w:tabs>
              <w:jc w:val="both"/>
              <w:rPr>
                <w:lang w:bidi="ar-JO"/>
              </w:rPr>
            </w:pPr>
            <w:r>
              <w:rPr>
                <w:lang w:bidi="ar-JO"/>
              </w:rPr>
              <w:t>Week 1</w:t>
            </w:r>
          </w:p>
        </w:tc>
        <w:tc>
          <w:tcPr>
            <w:tcW w:w="3119" w:type="dxa"/>
          </w:tcPr>
          <w:p w:rsidR="004816B7" w:rsidRPr="008735F2" w:rsidRDefault="004816B7" w:rsidP="0098284F">
            <w:pPr>
              <w:tabs>
                <w:tab w:val="right" w:pos="6840"/>
              </w:tabs>
              <w:jc w:val="both"/>
              <w:rPr>
                <w:lang w:bidi="ar-JO"/>
              </w:rPr>
            </w:pPr>
            <w:r>
              <w:rPr>
                <w:lang w:bidi="ar-JO"/>
              </w:rPr>
              <w:t>Lecture</w:t>
            </w:r>
            <w:r w:rsidR="00B8289D">
              <w:rPr>
                <w:lang w:bidi="ar-JO"/>
              </w:rPr>
              <w:t xml:space="preserve">, </w:t>
            </w:r>
            <w:r w:rsidR="0098284F">
              <w:rPr>
                <w:lang w:bidi="ar-JO"/>
              </w:rPr>
              <w:t xml:space="preserve">and </w:t>
            </w:r>
            <w:r>
              <w:rPr>
                <w:lang w:bidi="ar-JO"/>
              </w:rPr>
              <w:t>discussion</w:t>
            </w:r>
            <w:r w:rsidR="00B8289D">
              <w:rPr>
                <w:lang w:bidi="ar-JO"/>
              </w:rPr>
              <w:t xml:space="preserve"> </w:t>
            </w:r>
          </w:p>
        </w:tc>
      </w:tr>
      <w:tr w:rsidR="00B8289D" w:rsidRPr="008735F2" w:rsidTr="004816B7">
        <w:tc>
          <w:tcPr>
            <w:tcW w:w="4042" w:type="dxa"/>
            <w:shd w:val="clear" w:color="auto" w:fill="FFFFFF"/>
          </w:tcPr>
          <w:p w:rsidR="00B8289D" w:rsidRDefault="005F23F0" w:rsidP="0098284F">
            <w:pPr>
              <w:tabs>
                <w:tab w:val="right" w:pos="6840"/>
              </w:tabs>
              <w:jc w:val="both"/>
              <w:rPr>
                <w:lang w:bidi="ar-JO"/>
              </w:rPr>
            </w:pPr>
            <w:r>
              <w:rPr>
                <w:lang w:bidi="ar-JO"/>
              </w:rPr>
              <w:t>The main cultural characteristics of Early Neolithic period</w:t>
            </w:r>
            <w:r w:rsidR="009C59C1">
              <w:rPr>
                <w:lang w:bidi="ar-JO"/>
              </w:rPr>
              <w:t xml:space="preserve">  </w:t>
            </w:r>
            <w:r w:rsidR="00B8289D">
              <w:rPr>
                <w:lang w:bidi="ar-JO"/>
              </w:rPr>
              <w:t xml:space="preserve"> </w:t>
            </w:r>
          </w:p>
        </w:tc>
        <w:tc>
          <w:tcPr>
            <w:tcW w:w="1842" w:type="dxa"/>
            <w:shd w:val="clear" w:color="auto" w:fill="FFFFFF"/>
          </w:tcPr>
          <w:p w:rsidR="00B8289D" w:rsidRPr="00F94C55" w:rsidRDefault="00B8289D" w:rsidP="004816B7">
            <w:pPr>
              <w:tabs>
                <w:tab w:val="right" w:pos="6840"/>
              </w:tabs>
              <w:jc w:val="both"/>
              <w:rPr>
                <w:lang w:bidi="ar-JO"/>
              </w:rPr>
            </w:pPr>
            <w:r w:rsidRPr="00B27519">
              <w:rPr>
                <w:lang w:bidi="ar-JO"/>
              </w:rPr>
              <w:t>Week 2</w:t>
            </w:r>
          </w:p>
        </w:tc>
        <w:tc>
          <w:tcPr>
            <w:tcW w:w="3119" w:type="dxa"/>
            <w:shd w:val="clear" w:color="auto" w:fill="FFFFFF"/>
          </w:tcPr>
          <w:p w:rsidR="00B8289D" w:rsidRDefault="00B8289D" w:rsidP="0098284F">
            <w:r w:rsidRPr="001E332C">
              <w:t xml:space="preserve">Lecture, </w:t>
            </w:r>
            <w:r w:rsidR="0098284F">
              <w:t xml:space="preserve">and </w:t>
            </w:r>
            <w:r w:rsidRPr="001E332C">
              <w:t xml:space="preserve">discussion </w:t>
            </w:r>
          </w:p>
        </w:tc>
      </w:tr>
      <w:tr w:rsidR="00B8289D" w:rsidRPr="008735F2" w:rsidTr="004816B7">
        <w:tc>
          <w:tcPr>
            <w:tcW w:w="4042" w:type="dxa"/>
            <w:shd w:val="clear" w:color="auto" w:fill="FFFFFF"/>
          </w:tcPr>
          <w:p w:rsidR="00B8289D" w:rsidRPr="00D90616" w:rsidRDefault="005F23F0" w:rsidP="005F23F0">
            <w:pPr>
              <w:tabs>
                <w:tab w:val="right" w:pos="6840"/>
              </w:tabs>
              <w:jc w:val="both"/>
              <w:rPr>
                <w:lang w:bidi="ar-JO"/>
              </w:rPr>
            </w:pPr>
            <w:r>
              <w:rPr>
                <w:lang w:bidi="ar-JO"/>
              </w:rPr>
              <w:t>Toward social complexity: from Naqada I-III</w:t>
            </w:r>
          </w:p>
        </w:tc>
        <w:tc>
          <w:tcPr>
            <w:tcW w:w="1842" w:type="dxa"/>
            <w:shd w:val="clear" w:color="auto" w:fill="FFFFFF"/>
          </w:tcPr>
          <w:p w:rsidR="00B8289D" w:rsidRPr="00F94C55" w:rsidRDefault="00B8289D" w:rsidP="00E9262A">
            <w:pPr>
              <w:tabs>
                <w:tab w:val="right" w:pos="6840"/>
              </w:tabs>
              <w:jc w:val="both"/>
              <w:rPr>
                <w:lang w:bidi="ar-JO"/>
              </w:rPr>
            </w:pPr>
            <w:r w:rsidRPr="00F94C55">
              <w:rPr>
                <w:lang w:bidi="ar-JO"/>
              </w:rPr>
              <w:t>Week</w:t>
            </w:r>
            <w:r>
              <w:rPr>
                <w:lang w:bidi="ar-JO"/>
              </w:rPr>
              <w:t xml:space="preserve"> </w:t>
            </w:r>
            <w:r w:rsidR="00E9262A">
              <w:rPr>
                <w:lang w:bidi="ar-JO"/>
              </w:rPr>
              <w:t>3</w:t>
            </w:r>
            <w:r w:rsidR="005F23F0">
              <w:rPr>
                <w:lang w:bidi="ar-JO"/>
              </w:rPr>
              <w:t>, 4</w:t>
            </w:r>
          </w:p>
        </w:tc>
        <w:tc>
          <w:tcPr>
            <w:tcW w:w="3119" w:type="dxa"/>
            <w:shd w:val="clear" w:color="auto" w:fill="FFFFFF"/>
          </w:tcPr>
          <w:p w:rsidR="00B8289D" w:rsidRDefault="00B8289D" w:rsidP="0098284F">
            <w:r w:rsidRPr="001E332C">
              <w:t xml:space="preserve">Lecture, </w:t>
            </w:r>
            <w:r w:rsidR="0098284F">
              <w:t xml:space="preserve">and </w:t>
            </w:r>
            <w:r w:rsidRPr="001E332C">
              <w:t xml:space="preserve">discussion </w:t>
            </w:r>
          </w:p>
        </w:tc>
      </w:tr>
      <w:tr w:rsidR="00B91A0C" w:rsidRPr="008735F2" w:rsidTr="004816B7">
        <w:tc>
          <w:tcPr>
            <w:tcW w:w="4042" w:type="dxa"/>
          </w:tcPr>
          <w:p w:rsidR="00B91A0C" w:rsidRDefault="00B91A0C" w:rsidP="005F23F0">
            <w:pPr>
              <w:tabs>
                <w:tab w:val="right" w:pos="6840"/>
              </w:tabs>
              <w:jc w:val="both"/>
              <w:rPr>
                <w:lang w:bidi="ar-JO"/>
              </w:rPr>
            </w:pPr>
            <w:r>
              <w:rPr>
                <w:lang w:bidi="ar-JO"/>
              </w:rPr>
              <w:t>The main historical sources on Ancient Egypt</w:t>
            </w:r>
          </w:p>
        </w:tc>
        <w:tc>
          <w:tcPr>
            <w:tcW w:w="1842" w:type="dxa"/>
          </w:tcPr>
          <w:p w:rsidR="00B91A0C" w:rsidRDefault="00B91A0C" w:rsidP="005F23F0">
            <w:pPr>
              <w:tabs>
                <w:tab w:val="right" w:pos="6840"/>
              </w:tabs>
              <w:jc w:val="both"/>
              <w:rPr>
                <w:lang w:bidi="ar-JO"/>
              </w:rPr>
            </w:pPr>
            <w:r>
              <w:rPr>
                <w:lang w:bidi="ar-JO"/>
              </w:rPr>
              <w:t>Week 4</w:t>
            </w:r>
          </w:p>
        </w:tc>
        <w:tc>
          <w:tcPr>
            <w:tcW w:w="3119" w:type="dxa"/>
          </w:tcPr>
          <w:p w:rsidR="00B91A0C" w:rsidRPr="001E332C" w:rsidRDefault="00B91A0C" w:rsidP="00566F48"/>
        </w:tc>
      </w:tr>
      <w:tr w:rsidR="00B8289D" w:rsidRPr="008735F2" w:rsidTr="004816B7">
        <w:tc>
          <w:tcPr>
            <w:tcW w:w="4042" w:type="dxa"/>
          </w:tcPr>
          <w:p w:rsidR="00B8289D" w:rsidRPr="008735F2" w:rsidRDefault="0098284F" w:rsidP="005F23F0">
            <w:pPr>
              <w:tabs>
                <w:tab w:val="right" w:pos="6840"/>
              </w:tabs>
              <w:jc w:val="both"/>
              <w:rPr>
                <w:lang w:bidi="ar-JO"/>
              </w:rPr>
            </w:pPr>
            <w:r>
              <w:rPr>
                <w:lang w:bidi="ar-JO"/>
              </w:rPr>
              <w:t xml:space="preserve">The beginning of </w:t>
            </w:r>
            <w:r w:rsidR="005F23F0">
              <w:rPr>
                <w:lang w:bidi="ar-JO"/>
              </w:rPr>
              <w:t>Dynastic Egypt: Dynasties 1-2</w:t>
            </w:r>
            <w:r w:rsidR="00B8289D">
              <w:rPr>
                <w:lang w:bidi="ar-JO"/>
              </w:rPr>
              <w:t xml:space="preserve"> </w:t>
            </w:r>
          </w:p>
        </w:tc>
        <w:tc>
          <w:tcPr>
            <w:tcW w:w="1842" w:type="dxa"/>
          </w:tcPr>
          <w:p w:rsidR="00B8289D" w:rsidRPr="008735F2" w:rsidRDefault="00B8289D" w:rsidP="005F23F0">
            <w:pPr>
              <w:tabs>
                <w:tab w:val="right" w:pos="6840"/>
              </w:tabs>
              <w:jc w:val="both"/>
              <w:rPr>
                <w:lang w:bidi="ar-JO"/>
              </w:rPr>
            </w:pPr>
            <w:r>
              <w:rPr>
                <w:lang w:bidi="ar-JO"/>
              </w:rPr>
              <w:t xml:space="preserve">Week </w:t>
            </w:r>
            <w:r w:rsidR="005F23F0">
              <w:rPr>
                <w:lang w:bidi="ar-JO"/>
              </w:rPr>
              <w:t>5</w:t>
            </w:r>
          </w:p>
        </w:tc>
        <w:tc>
          <w:tcPr>
            <w:tcW w:w="3119" w:type="dxa"/>
          </w:tcPr>
          <w:p w:rsidR="00B8289D" w:rsidRDefault="00B8289D" w:rsidP="00566F48">
            <w:r w:rsidRPr="001E332C">
              <w:t xml:space="preserve">Lecture, </w:t>
            </w:r>
            <w:r w:rsidR="00566F48">
              <w:t xml:space="preserve">and </w:t>
            </w:r>
            <w:r w:rsidRPr="001E332C">
              <w:t xml:space="preserve">discussion </w:t>
            </w:r>
          </w:p>
        </w:tc>
      </w:tr>
      <w:tr w:rsidR="00B8289D" w:rsidRPr="008735F2" w:rsidTr="004816B7">
        <w:tc>
          <w:tcPr>
            <w:tcW w:w="4042" w:type="dxa"/>
          </w:tcPr>
          <w:p w:rsidR="00B8289D" w:rsidRPr="008735F2" w:rsidRDefault="005F23F0" w:rsidP="005F23F0">
            <w:pPr>
              <w:tabs>
                <w:tab w:val="right" w:pos="6840"/>
              </w:tabs>
              <w:jc w:val="both"/>
              <w:rPr>
                <w:lang w:bidi="ar-JO"/>
              </w:rPr>
            </w:pPr>
            <w:r>
              <w:rPr>
                <w:lang w:bidi="ar-JO"/>
              </w:rPr>
              <w:t>The Old Kingdoms: from Dynasty 3-6 ( Pyramid period)</w:t>
            </w:r>
            <w:r w:rsidR="00D5356C">
              <w:rPr>
                <w:lang w:bidi="ar-JO"/>
              </w:rPr>
              <w:t xml:space="preserve">  </w:t>
            </w:r>
          </w:p>
        </w:tc>
        <w:tc>
          <w:tcPr>
            <w:tcW w:w="1842" w:type="dxa"/>
          </w:tcPr>
          <w:p w:rsidR="00B8289D" w:rsidRPr="008735F2" w:rsidRDefault="00E9262A" w:rsidP="00E9262A">
            <w:pPr>
              <w:tabs>
                <w:tab w:val="right" w:pos="6840"/>
              </w:tabs>
              <w:jc w:val="both"/>
              <w:rPr>
                <w:lang w:bidi="ar-JO"/>
              </w:rPr>
            </w:pPr>
            <w:r>
              <w:rPr>
                <w:lang w:bidi="ar-JO"/>
              </w:rPr>
              <w:t xml:space="preserve">Week </w:t>
            </w:r>
            <w:r w:rsidR="005F23F0">
              <w:rPr>
                <w:lang w:bidi="ar-JO"/>
              </w:rPr>
              <w:t>6</w:t>
            </w:r>
            <w:r w:rsidR="00B91A0C">
              <w:rPr>
                <w:lang w:bidi="ar-JO"/>
              </w:rPr>
              <w:t>,7</w:t>
            </w:r>
          </w:p>
        </w:tc>
        <w:tc>
          <w:tcPr>
            <w:tcW w:w="3119" w:type="dxa"/>
          </w:tcPr>
          <w:p w:rsidR="00B8289D" w:rsidRDefault="00F00576" w:rsidP="00566F48">
            <w:r>
              <w:t xml:space="preserve">Lecture, </w:t>
            </w:r>
            <w:r w:rsidR="00566F48">
              <w:t xml:space="preserve">and </w:t>
            </w:r>
            <w:r>
              <w:t xml:space="preserve">discussion </w:t>
            </w:r>
          </w:p>
        </w:tc>
      </w:tr>
      <w:tr w:rsidR="0098284F" w:rsidRPr="008735F2" w:rsidTr="004816B7">
        <w:tc>
          <w:tcPr>
            <w:tcW w:w="4042" w:type="dxa"/>
            <w:shd w:val="clear" w:color="auto" w:fill="FFFFFF"/>
          </w:tcPr>
          <w:p w:rsidR="0098284F" w:rsidRDefault="00B91A0C" w:rsidP="0098284F">
            <w:pPr>
              <w:tabs>
                <w:tab w:val="right" w:pos="6840"/>
              </w:tabs>
              <w:jc w:val="both"/>
              <w:rPr>
                <w:lang w:bidi="ar-JO"/>
              </w:rPr>
            </w:pPr>
            <w:r>
              <w:rPr>
                <w:lang w:bidi="ar-JO"/>
              </w:rPr>
              <w:t>Religion, Gods, and Legends</w:t>
            </w:r>
          </w:p>
          <w:p w:rsidR="005F23F0" w:rsidRPr="008735F2" w:rsidRDefault="005F23F0" w:rsidP="0098284F">
            <w:pPr>
              <w:tabs>
                <w:tab w:val="right" w:pos="6840"/>
              </w:tabs>
              <w:jc w:val="both"/>
              <w:rPr>
                <w:lang w:bidi="ar-JO"/>
              </w:rPr>
            </w:pPr>
          </w:p>
        </w:tc>
        <w:tc>
          <w:tcPr>
            <w:tcW w:w="1842" w:type="dxa"/>
            <w:shd w:val="clear" w:color="auto" w:fill="FFFFFF"/>
          </w:tcPr>
          <w:p w:rsidR="0098284F" w:rsidRPr="00B64AAF" w:rsidRDefault="00B91A0C" w:rsidP="00230413">
            <w:pPr>
              <w:tabs>
                <w:tab w:val="right" w:pos="6840"/>
              </w:tabs>
              <w:jc w:val="both"/>
              <w:rPr>
                <w:lang w:bidi="ar-JO"/>
              </w:rPr>
            </w:pPr>
            <w:r>
              <w:rPr>
                <w:lang w:bidi="ar-JO"/>
              </w:rPr>
              <w:t>Week 8</w:t>
            </w:r>
          </w:p>
        </w:tc>
        <w:tc>
          <w:tcPr>
            <w:tcW w:w="3119" w:type="dxa"/>
            <w:shd w:val="clear" w:color="auto" w:fill="FFFFFF"/>
          </w:tcPr>
          <w:p w:rsidR="0098284F" w:rsidRDefault="0098284F" w:rsidP="00566F48">
            <w:r>
              <w:t xml:space="preserve">Lecture, </w:t>
            </w:r>
            <w:r w:rsidR="00566F48">
              <w:t xml:space="preserve">and </w:t>
            </w:r>
            <w:r>
              <w:t xml:space="preserve">discussion </w:t>
            </w:r>
          </w:p>
        </w:tc>
      </w:tr>
      <w:tr w:rsidR="0098284F" w:rsidRPr="008735F2" w:rsidTr="004816B7">
        <w:tc>
          <w:tcPr>
            <w:tcW w:w="4042" w:type="dxa"/>
          </w:tcPr>
          <w:p w:rsidR="0098284F" w:rsidRPr="008735F2" w:rsidRDefault="0098284F" w:rsidP="00B91A0C">
            <w:pPr>
              <w:tabs>
                <w:tab w:val="right" w:pos="6840"/>
              </w:tabs>
              <w:jc w:val="both"/>
              <w:rPr>
                <w:lang w:bidi="ar-JO"/>
              </w:rPr>
            </w:pPr>
            <w:r>
              <w:rPr>
                <w:lang w:bidi="ar-JO"/>
              </w:rPr>
              <w:t xml:space="preserve">The </w:t>
            </w:r>
            <w:r w:rsidR="00B91A0C">
              <w:rPr>
                <w:lang w:bidi="ar-JO"/>
              </w:rPr>
              <w:t>First intermediate period: The loose of unified Egypt</w:t>
            </w:r>
            <w:r>
              <w:rPr>
                <w:lang w:bidi="ar-JO"/>
              </w:rPr>
              <w:t xml:space="preserve"> </w:t>
            </w:r>
          </w:p>
        </w:tc>
        <w:tc>
          <w:tcPr>
            <w:tcW w:w="1842" w:type="dxa"/>
          </w:tcPr>
          <w:p w:rsidR="0098284F" w:rsidRPr="008735F2" w:rsidRDefault="00E9262A" w:rsidP="00B91A0C">
            <w:pPr>
              <w:tabs>
                <w:tab w:val="right" w:pos="6840"/>
              </w:tabs>
              <w:jc w:val="both"/>
              <w:rPr>
                <w:lang w:bidi="ar-JO"/>
              </w:rPr>
            </w:pPr>
            <w:r>
              <w:rPr>
                <w:lang w:bidi="ar-JO"/>
              </w:rPr>
              <w:t xml:space="preserve">Week </w:t>
            </w:r>
            <w:r w:rsidR="00B91A0C">
              <w:rPr>
                <w:lang w:bidi="ar-JO"/>
              </w:rPr>
              <w:t>9</w:t>
            </w:r>
            <w:r w:rsidR="0098284F">
              <w:rPr>
                <w:lang w:bidi="ar-JO"/>
              </w:rPr>
              <w:t xml:space="preserve"> </w:t>
            </w:r>
          </w:p>
        </w:tc>
        <w:tc>
          <w:tcPr>
            <w:tcW w:w="3119" w:type="dxa"/>
          </w:tcPr>
          <w:p w:rsidR="0098284F" w:rsidRDefault="00566F48" w:rsidP="00566F48">
            <w:r>
              <w:t xml:space="preserve">Lecture, and discussion </w:t>
            </w:r>
          </w:p>
        </w:tc>
      </w:tr>
      <w:tr w:rsidR="0098284F" w:rsidRPr="006C56E4" w:rsidTr="004816B7">
        <w:tc>
          <w:tcPr>
            <w:tcW w:w="4042" w:type="dxa"/>
            <w:shd w:val="clear" w:color="auto" w:fill="FFFFFF"/>
          </w:tcPr>
          <w:p w:rsidR="0098284F" w:rsidRPr="008735F2" w:rsidRDefault="0098284F" w:rsidP="00B91A0C">
            <w:pPr>
              <w:tabs>
                <w:tab w:val="right" w:pos="6840"/>
              </w:tabs>
              <w:jc w:val="both"/>
              <w:rPr>
                <w:lang w:bidi="ar-JO"/>
              </w:rPr>
            </w:pPr>
            <w:r>
              <w:rPr>
                <w:lang w:bidi="ar-JO"/>
              </w:rPr>
              <w:t xml:space="preserve">The </w:t>
            </w:r>
            <w:r w:rsidR="00B91A0C">
              <w:rPr>
                <w:lang w:bidi="ar-JO"/>
              </w:rPr>
              <w:t>middle kingdom: Politic, administration, and symbols of power</w:t>
            </w:r>
            <w:r>
              <w:rPr>
                <w:lang w:bidi="ar-JO"/>
              </w:rPr>
              <w:t xml:space="preserve">  </w:t>
            </w:r>
          </w:p>
        </w:tc>
        <w:tc>
          <w:tcPr>
            <w:tcW w:w="1842" w:type="dxa"/>
            <w:shd w:val="clear" w:color="auto" w:fill="FFFFFF"/>
          </w:tcPr>
          <w:p w:rsidR="0098284F" w:rsidRPr="00B64AAF" w:rsidRDefault="0098284F" w:rsidP="00B91A0C">
            <w:pPr>
              <w:tabs>
                <w:tab w:val="right" w:pos="6840"/>
              </w:tabs>
              <w:jc w:val="both"/>
              <w:rPr>
                <w:b/>
                <w:bCs/>
                <w:color w:val="800000"/>
                <w:lang w:bidi="ar-JO"/>
              </w:rPr>
            </w:pPr>
            <w:r w:rsidRPr="00F94C55">
              <w:rPr>
                <w:lang w:bidi="ar-JO"/>
              </w:rPr>
              <w:t>Week</w:t>
            </w:r>
            <w:r w:rsidR="00E9262A">
              <w:rPr>
                <w:lang w:bidi="ar-JO"/>
              </w:rPr>
              <w:t xml:space="preserve"> </w:t>
            </w:r>
            <w:r w:rsidR="00B91A0C">
              <w:rPr>
                <w:lang w:bidi="ar-JO"/>
              </w:rPr>
              <w:t>10</w:t>
            </w:r>
            <w:r w:rsidRPr="00F94C55">
              <w:rPr>
                <w:lang w:bidi="ar-JO"/>
              </w:rPr>
              <w:t xml:space="preserve"> </w:t>
            </w:r>
          </w:p>
        </w:tc>
        <w:tc>
          <w:tcPr>
            <w:tcW w:w="3119" w:type="dxa"/>
            <w:shd w:val="clear" w:color="auto" w:fill="FFFFFF"/>
          </w:tcPr>
          <w:p w:rsidR="0098284F" w:rsidRDefault="0098284F" w:rsidP="00566F48">
            <w:r>
              <w:t xml:space="preserve">Lecture, </w:t>
            </w:r>
            <w:r w:rsidR="00566F48">
              <w:t xml:space="preserve">and </w:t>
            </w:r>
            <w:r>
              <w:t xml:space="preserve">discussion  </w:t>
            </w:r>
          </w:p>
        </w:tc>
      </w:tr>
      <w:tr w:rsidR="0098284F" w:rsidRPr="008735F2" w:rsidTr="004816B7">
        <w:tc>
          <w:tcPr>
            <w:tcW w:w="4042" w:type="dxa"/>
            <w:shd w:val="clear" w:color="auto" w:fill="FFFFFF"/>
          </w:tcPr>
          <w:p w:rsidR="0098284F" w:rsidRPr="008735F2" w:rsidRDefault="0098284F" w:rsidP="00B91A0C">
            <w:pPr>
              <w:tabs>
                <w:tab w:val="right" w:pos="6840"/>
              </w:tabs>
              <w:jc w:val="both"/>
              <w:rPr>
                <w:lang w:bidi="ar-JO"/>
              </w:rPr>
            </w:pPr>
            <w:r>
              <w:rPr>
                <w:lang w:bidi="ar-JO"/>
              </w:rPr>
              <w:t>The</w:t>
            </w:r>
            <w:r w:rsidR="00B91A0C">
              <w:rPr>
                <w:lang w:bidi="ar-JO"/>
              </w:rPr>
              <w:t xml:space="preserve"> Second Intermediate Period: New power and the Hyksos</w:t>
            </w:r>
            <w:r>
              <w:rPr>
                <w:lang w:bidi="ar-JO"/>
              </w:rPr>
              <w:t xml:space="preserve">  </w:t>
            </w:r>
          </w:p>
        </w:tc>
        <w:tc>
          <w:tcPr>
            <w:tcW w:w="1842" w:type="dxa"/>
            <w:shd w:val="clear" w:color="auto" w:fill="FFFFFF"/>
          </w:tcPr>
          <w:p w:rsidR="0098284F" w:rsidRPr="00B64AAF" w:rsidRDefault="00E9262A" w:rsidP="00B91A0C">
            <w:pPr>
              <w:tabs>
                <w:tab w:val="right" w:pos="6840"/>
              </w:tabs>
              <w:jc w:val="both"/>
              <w:rPr>
                <w:lang w:bidi="ar-JO"/>
              </w:rPr>
            </w:pPr>
            <w:r>
              <w:rPr>
                <w:lang w:bidi="ar-JO"/>
              </w:rPr>
              <w:t xml:space="preserve">Week </w:t>
            </w:r>
            <w:r w:rsidR="00B91A0C">
              <w:rPr>
                <w:lang w:bidi="ar-JO"/>
              </w:rPr>
              <w:t>11</w:t>
            </w:r>
            <w:r w:rsidR="0098284F">
              <w:rPr>
                <w:lang w:bidi="ar-JO"/>
              </w:rPr>
              <w:t xml:space="preserve"> </w:t>
            </w:r>
          </w:p>
        </w:tc>
        <w:tc>
          <w:tcPr>
            <w:tcW w:w="3119" w:type="dxa"/>
            <w:shd w:val="clear" w:color="auto" w:fill="FFFFFF"/>
          </w:tcPr>
          <w:p w:rsidR="0098284F" w:rsidRDefault="00566F48" w:rsidP="00566F48">
            <w:r>
              <w:t xml:space="preserve">Lecture, and discussion </w:t>
            </w:r>
          </w:p>
        </w:tc>
      </w:tr>
      <w:tr w:rsidR="0098284F" w:rsidRPr="008735F2" w:rsidTr="004816B7">
        <w:tc>
          <w:tcPr>
            <w:tcW w:w="4042" w:type="dxa"/>
          </w:tcPr>
          <w:p w:rsidR="0098284F" w:rsidRPr="008735F2" w:rsidRDefault="0098284F" w:rsidP="00B91A0C">
            <w:pPr>
              <w:tabs>
                <w:tab w:val="right" w:pos="6840"/>
              </w:tabs>
              <w:jc w:val="both"/>
              <w:rPr>
                <w:lang w:bidi="ar-JO"/>
              </w:rPr>
            </w:pPr>
            <w:r>
              <w:rPr>
                <w:lang w:bidi="ar-JO"/>
              </w:rPr>
              <w:t xml:space="preserve">The formation of </w:t>
            </w:r>
            <w:r w:rsidR="00B91A0C">
              <w:rPr>
                <w:lang w:bidi="ar-JO"/>
              </w:rPr>
              <w:t>the first Empire: The New Kingdom</w:t>
            </w:r>
          </w:p>
        </w:tc>
        <w:tc>
          <w:tcPr>
            <w:tcW w:w="1842" w:type="dxa"/>
          </w:tcPr>
          <w:p w:rsidR="0098284F" w:rsidRPr="008735F2" w:rsidRDefault="00E9262A" w:rsidP="00B91A0C">
            <w:pPr>
              <w:tabs>
                <w:tab w:val="right" w:pos="6840"/>
              </w:tabs>
              <w:jc w:val="both"/>
              <w:rPr>
                <w:lang w:bidi="ar-JO"/>
              </w:rPr>
            </w:pPr>
            <w:r>
              <w:rPr>
                <w:lang w:bidi="ar-JO"/>
              </w:rPr>
              <w:t xml:space="preserve">Week </w:t>
            </w:r>
            <w:r w:rsidR="00B91A0C">
              <w:rPr>
                <w:lang w:bidi="ar-JO"/>
              </w:rPr>
              <w:t>12</w:t>
            </w:r>
            <w:r w:rsidR="0098284F">
              <w:rPr>
                <w:lang w:bidi="ar-JO"/>
              </w:rPr>
              <w:t xml:space="preserve">  </w:t>
            </w:r>
          </w:p>
        </w:tc>
        <w:tc>
          <w:tcPr>
            <w:tcW w:w="3119" w:type="dxa"/>
          </w:tcPr>
          <w:p w:rsidR="0098284F" w:rsidRDefault="0098284F" w:rsidP="00B65DF0">
            <w:r w:rsidRPr="001E332C">
              <w:t>Lecture, discussion</w:t>
            </w:r>
            <w:r w:rsidR="00B65DF0">
              <w:t xml:space="preserve"> and Essays</w:t>
            </w:r>
            <w:r w:rsidRPr="001E332C">
              <w:t xml:space="preserve"> </w:t>
            </w:r>
          </w:p>
        </w:tc>
      </w:tr>
      <w:tr w:rsidR="0098284F" w:rsidRPr="008735F2" w:rsidTr="004816B7">
        <w:tc>
          <w:tcPr>
            <w:tcW w:w="4042" w:type="dxa"/>
          </w:tcPr>
          <w:p w:rsidR="0098284F" w:rsidRDefault="00B91A0C" w:rsidP="00B91A0C">
            <w:pPr>
              <w:tabs>
                <w:tab w:val="right" w:pos="6840"/>
              </w:tabs>
              <w:jc w:val="both"/>
              <w:rPr>
                <w:lang w:bidi="ar-JO"/>
              </w:rPr>
            </w:pPr>
            <w:r>
              <w:rPr>
                <w:lang w:bidi="ar-JO"/>
              </w:rPr>
              <w:t xml:space="preserve">Egypt and the Levant: domination and colonization </w:t>
            </w:r>
            <w:r w:rsidR="0098284F">
              <w:rPr>
                <w:lang w:bidi="ar-JO"/>
              </w:rPr>
              <w:t xml:space="preserve">  </w:t>
            </w:r>
          </w:p>
        </w:tc>
        <w:tc>
          <w:tcPr>
            <w:tcW w:w="1842" w:type="dxa"/>
          </w:tcPr>
          <w:p w:rsidR="0098284F" w:rsidRPr="008735F2" w:rsidRDefault="0098284F" w:rsidP="00B91A0C">
            <w:pPr>
              <w:tabs>
                <w:tab w:val="right" w:pos="6840"/>
              </w:tabs>
              <w:jc w:val="both"/>
              <w:rPr>
                <w:lang w:bidi="ar-JO"/>
              </w:rPr>
            </w:pPr>
            <w:r>
              <w:rPr>
                <w:lang w:bidi="ar-JO"/>
              </w:rPr>
              <w:t>Week</w:t>
            </w:r>
            <w:r w:rsidR="00E9262A">
              <w:rPr>
                <w:lang w:bidi="ar-JO"/>
              </w:rPr>
              <w:t>1</w:t>
            </w:r>
            <w:r w:rsidR="00B91A0C">
              <w:rPr>
                <w:lang w:bidi="ar-JO"/>
              </w:rPr>
              <w:t>3</w:t>
            </w:r>
            <w:r>
              <w:rPr>
                <w:lang w:bidi="ar-JO"/>
              </w:rPr>
              <w:t xml:space="preserve">  </w:t>
            </w:r>
          </w:p>
        </w:tc>
        <w:tc>
          <w:tcPr>
            <w:tcW w:w="3119" w:type="dxa"/>
          </w:tcPr>
          <w:p w:rsidR="0098284F" w:rsidRDefault="0098284F">
            <w:r w:rsidRPr="00DD0686">
              <w:t xml:space="preserve">Lecture, discussion and </w:t>
            </w:r>
            <w:r w:rsidR="00566F48">
              <w:t>presentation of essays</w:t>
            </w:r>
          </w:p>
        </w:tc>
      </w:tr>
      <w:tr w:rsidR="0098284F" w:rsidRPr="008735F2" w:rsidTr="004816B7">
        <w:tc>
          <w:tcPr>
            <w:tcW w:w="4042" w:type="dxa"/>
          </w:tcPr>
          <w:p w:rsidR="0098284F" w:rsidRDefault="00B91A0C" w:rsidP="006C56E4">
            <w:pPr>
              <w:tabs>
                <w:tab w:val="right" w:pos="6840"/>
              </w:tabs>
              <w:jc w:val="both"/>
              <w:rPr>
                <w:lang w:bidi="ar-JO"/>
              </w:rPr>
            </w:pPr>
            <w:r>
              <w:rPr>
                <w:lang w:bidi="ar-JO"/>
              </w:rPr>
              <w:t>Reform, tradition, and Ammarna Period</w:t>
            </w:r>
          </w:p>
        </w:tc>
        <w:tc>
          <w:tcPr>
            <w:tcW w:w="1842" w:type="dxa"/>
          </w:tcPr>
          <w:p w:rsidR="0098284F" w:rsidRPr="008735F2" w:rsidRDefault="0098284F" w:rsidP="00B91A0C">
            <w:pPr>
              <w:tabs>
                <w:tab w:val="right" w:pos="6840"/>
              </w:tabs>
              <w:jc w:val="both"/>
              <w:rPr>
                <w:lang w:bidi="ar-JO"/>
              </w:rPr>
            </w:pPr>
            <w:r>
              <w:rPr>
                <w:lang w:bidi="ar-JO"/>
              </w:rPr>
              <w:t>Week 1</w:t>
            </w:r>
            <w:r w:rsidR="00B91A0C">
              <w:rPr>
                <w:lang w:bidi="ar-JO"/>
              </w:rPr>
              <w:t>3</w:t>
            </w:r>
            <w:r>
              <w:rPr>
                <w:lang w:bidi="ar-JO"/>
              </w:rPr>
              <w:t xml:space="preserve">  </w:t>
            </w:r>
          </w:p>
        </w:tc>
        <w:tc>
          <w:tcPr>
            <w:tcW w:w="3119" w:type="dxa"/>
          </w:tcPr>
          <w:p w:rsidR="0098284F" w:rsidRDefault="0098284F">
            <w:r w:rsidRPr="00DD0686">
              <w:t xml:space="preserve">Lecture, discussion and </w:t>
            </w:r>
            <w:r w:rsidR="00566F48">
              <w:t>presentation of essays</w:t>
            </w:r>
          </w:p>
        </w:tc>
      </w:tr>
      <w:tr w:rsidR="00E9262A" w:rsidRPr="008735F2" w:rsidTr="004816B7">
        <w:tc>
          <w:tcPr>
            <w:tcW w:w="4042" w:type="dxa"/>
          </w:tcPr>
          <w:p w:rsidR="00E9262A" w:rsidRDefault="00B91A0C" w:rsidP="00955C74">
            <w:pPr>
              <w:tabs>
                <w:tab w:val="right" w:pos="6840"/>
              </w:tabs>
              <w:jc w:val="both"/>
              <w:rPr>
                <w:lang w:bidi="ar-JO"/>
              </w:rPr>
            </w:pPr>
            <w:r>
              <w:rPr>
                <w:lang w:bidi="ar-JO"/>
              </w:rPr>
              <w:t>Egypt and the Sea People</w:t>
            </w:r>
          </w:p>
        </w:tc>
        <w:tc>
          <w:tcPr>
            <w:tcW w:w="1842" w:type="dxa"/>
          </w:tcPr>
          <w:p w:rsidR="00E9262A" w:rsidRDefault="00E9262A" w:rsidP="00B91A0C">
            <w:pPr>
              <w:tabs>
                <w:tab w:val="right" w:pos="6840"/>
              </w:tabs>
              <w:jc w:val="both"/>
              <w:rPr>
                <w:lang w:bidi="ar-JO"/>
              </w:rPr>
            </w:pPr>
            <w:r>
              <w:rPr>
                <w:lang w:bidi="ar-JO"/>
              </w:rPr>
              <w:t>Week 1</w:t>
            </w:r>
            <w:r w:rsidR="00B91A0C">
              <w:rPr>
                <w:lang w:bidi="ar-JO"/>
              </w:rPr>
              <w:t>4</w:t>
            </w:r>
          </w:p>
        </w:tc>
        <w:tc>
          <w:tcPr>
            <w:tcW w:w="3119" w:type="dxa"/>
          </w:tcPr>
          <w:p w:rsidR="00E9262A" w:rsidRPr="00DD0686" w:rsidRDefault="00B65DF0">
            <w:r w:rsidRPr="00DD0686">
              <w:t xml:space="preserve">Lecture, discussion and </w:t>
            </w:r>
            <w:r>
              <w:t>presentation of essays</w:t>
            </w:r>
          </w:p>
        </w:tc>
      </w:tr>
      <w:tr w:rsidR="0098284F" w:rsidRPr="008735F2" w:rsidTr="004816B7">
        <w:tc>
          <w:tcPr>
            <w:tcW w:w="4042" w:type="dxa"/>
          </w:tcPr>
          <w:p w:rsidR="0098284F" w:rsidRDefault="0098284F" w:rsidP="00955C74">
            <w:pPr>
              <w:tabs>
                <w:tab w:val="right" w:pos="6840"/>
              </w:tabs>
              <w:jc w:val="both"/>
              <w:rPr>
                <w:lang w:bidi="ar-JO"/>
              </w:rPr>
            </w:pPr>
          </w:p>
        </w:tc>
        <w:tc>
          <w:tcPr>
            <w:tcW w:w="1842" w:type="dxa"/>
          </w:tcPr>
          <w:p w:rsidR="0098284F" w:rsidRPr="008735F2" w:rsidRDefault="0098284F" w:rsidP="008574B3">
            <w:pPr>
              <w:tabs>
                <w:tab w:val="right" w:pos="6840"/>
              </w:tabs>
              <w:jc w:val="both"/>
              <w:rPr>
                <w:lang w:bidi="ar-JO"/>
              </w:rPr>
            </w:pPr>
          </w:p>
        </w:tc>
        <w:tc>
          <w:tcPr>
            <w:tcW w:w="3119" w:type="dxa"/>
          </w:tcPr>
          <w:p w:rsidR="0098284F" w:rsidRDefault="0098284F" w:rsidP="00566F48"/>
        </w:tc>
      </w:tr>
      <w:tr w:rsidR="0098284F" w:rsidRPr="008735F2" w:rsidTr="004816B7">
        <w:tc>
          <w:tcPr>
            <w:tcW w:w="4042" w:type="dxa"/>
          </w:tcPr>
          <w:p w:rsidR="0098284F" w:rsidRDefault="0098284F" w:rsidP="00FD318A">
            <w:pPr>
              <w:tabs>
                <w:tab w:val="right" w:pos="6840"/>
              </w:tabs>
              <w:jc w:val="both"/>
              <w:rPr>
                <w:lang w:bidi="ar-JO"/>
              </w:rPr>
            </w:pPr>
          </w:p>
        </w:tc>
        <w:tc>
          <w:tcPr>
            <w:tcW w:w="1842" w:type="dxa"/>
          </w:tcPr>
          <w:p w:rsidR="0098284F" w:rsidRPr="008735F2" w:rsidRDefault="0098284F" w:rsidP="00E9262A">
            <w:pPr>
              <w:tabs>
                <w:tab w:val="right" w:pos="6840"/>
              </w:tabs>
              <w:jc w:val="both"/>
              <w:rPr>
                <w:lang w:bidi="ar-JO"/>
              </w:rPr>
            </w:pPr>
          </w:p>
        </w:tc>
        <w:tc>
          <w:tcPr>
            <w:tcW w:w="3119" w:type="dxa"/>
          </w:tcPr>
          <w:p w:rsidR="0098284F" w:rsidRDefault="0098284F" w:rsidP="00B8289D"/>
        </w:tc>
      </w:tr>
      <w:tr w:rsidR="0098284F" w:rsidRPr="008735F2" w:rsidTr="004816B7">
        <w:tc>
          <w:tcPr>
            <w:tcW w:w="4042" w:type="dxa"/>
          </w:tcPr>
          <w:p w:rsidR="0098284F" w:rsidRDefault="0098284F" w:rsidP="00FD318A">
            <w:pPr>
              <w:tabs>
                <w:tab w:val="right" w:pos="6840"/>
              </w:tabs>
              <w:jc w:val="both"/>
              <w:rPr>
                <w:lang w:bidi="ar-JO"/>
              </w:rPr>
            </w:pPr>
          </w:p>
        </w:tc>
        <w:tc>
          <w:tcPr>
            <w:tcW w:w="1842" w:type="dxa"/>
          </w:tcPr>
          <w:p w:rsidR="0098284F" w:rsidRDefault="0098284F" w:rsidP="00BA3245">
            <w:pPr>
              <w:tabs>
                <w:tab w:val="right" w:pos="6840"/>
              </w:tabs>
              <w:jc w:val="both"/>
              <w:rPr>
                <w:lang w:bidi="ar-JO"/>
              </w:rPr>
            </w:pPr>
          </w:p>
        </w:tc>
        <w:tc>
          <w:tcPr>
            <w:tcW w:w="3119" w:type="dxa"/>
          </w:tcPr>
          <w:p w:rsidR="0098284F" w:rsidRPr="004836AB" w:rsidRDefault="0098284F" w:rsidP="00B8289D">
            <w:pPr>
              <w:rPr>
                <w:lang w:bidi="ar-JO"/>
              </w:rPr>
            </w:pPr>
          </w:p>
        </w:tc>
      </w:tr>
    </w:tbl>
    <w:p w:rsidR="00EF59C8" w:rsidRDefault="00EF59C8" w:rsidP="002F399A"/>
    <w:p w:rsidR="00D90616" w:rsidRDefault="00156E37" w:rsidP="002110DC">
      <w:pPr>
        <w:tabs>
          <w:tab w:val="right" w:pos="6840"/>
        </w:tabs>
        <w:jc w:val="both"/>
        <w:rPr>
          <w:b/>
          <w:bCs/>
          <w:sz w:val="28"/>
          <w:szCs w:val="28"/>
          <w:u w:val="single"/>
          <w:lang w:bidi="ar-JO"/>
        </w:rPr>
      </w:pPr>
      <w:r>
        <w:rPr>
          <w:b/>
          <w:bCs/>
          <w:sz w:val="28"/>
          <w:szCs w:val="28"/>
          <w:u w:val="single"/>
          <w:lang w:bidi="ar-JO"/>
        </w:rPr>
        <w:t>*</w:t>
      </w:r>
      <w:r w:rsidRPr="00156E37">
        <w:rPr>
          <w:b/>
          <w:bCs/>
          <w:sz w:val="20"/>
          <w:szCs w:val="20"/>
          <w:u w:val="single"/>
          <w:lang w:bidi="ar-JO"/>
        </w:rPr>
        <w:t>some adjustments could happen according to the weeks due to the exams, qu</w:t>
      </w:r>
      <w:r>
        <w:rPr>
          <w:b/>
          <w:bCs/>
          <w:sz w:val="20"/>
          <w:szCs w:val="20"/>
          <w:u w:val="single"/>
          <w:lang w:bidi="ar-JO"/>
        </w:rPr>
        <w:t>i</w:t>
      </w:r>
      <w:r w:rsidRPr="00156E37">
        <w:rPr>
          <w:b/>
          <w:bCs/>
          <w:sz w:val="20"/>
          <w:szCs w:val="20"/>
          <w:u w:val="single"/>
          <w:lang w:bidi="ar-JO"/>
        </w:rPr>
        <w:t>zzes and the project due date</w:t>
      </w:r>
      <w:r w:rsidR="002110DC">
        <w:rPr>
          <w:b/>
          <w:bCs/>
          <w:sz w:val="20"/>
          <w:szCs w:val="20"/>
          <w:u w:val="single"/>
          <w:lang w:bidi="ar-JO"/>
        </w:rPr>
        <w:t>.</w:t>
      </w:r>
    </w:p>
    <w:p w:rsidR="00830705" w:rsidRDefault="00830705" w:rsidP="0033685C">
      <w:pPr>
        <w:tabs>
          <w:tab w:val="right" w:pos="6840"/>
        </w:tabs>
        <w:jc w:val="both"/>
        <w:rPr>
          <w:b/>
          <w:bCs/>
          <w:sz w:val="28"/>
          <w:szCs w:val="28"/>
          <w:u w:val="single"/>
          <w:lang w:bidi="ar-JO"/>
        </w:rPr>
      </w:pPr>
    </w:p>
    <w:p w:rsidR="00EF59C8" w:rsidRPr="00B65B19" w:rsidRDefault="00EF59C8" w:rsidP="00D30FEC">
      <w:pPr>
        <w:rPr>
          <w:b/>
          <w:bCs/>
          <w:u w:val="single"/>
        </w:rPr>
      </w:pPr>
      <w:r w:rsidRPr="00B65B19">
        <w:rPr>
          <w:b/>
          <w:bCs/>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98284F" w:rsidRPr="00B65B19">
        <w:tc>
          <w:tcPr>
            <w:tcW w:w="2952" w:type="dxa"/>
          </w:tcPr>
          <w:p w:rsidR="00EF59C8" w:rsidRPr="00B65B19" w:rsidRDefault="00EF59C8" w:rsidP="006E6C03">
            <w:pPr>
              <w:tabs>
                <w:tab w:val="right" w:pos="6840"/>
              </w:tabs>
              <w:jc w:val="center"/>
              <w:rPr>
                <w:b/>
                <w:bCs/>
                <w:lang w:bidi="ar-JO"/>
              </w:rPr>
            </w:pPr>
            <w:r w:rsidRPr="00B65B19">
              <w:rPr>
                <w:b/>
                <w:bCs/>
                <w:lang w:bidi="ar-JO"/>
              </w:rPr>
              <w:t>Evaluation</w:t>
            </w:r>
          </w:p>
        </w:tc>
        <w:tc>
          <w:tcPr>
            <w:tcW w:w="2952" w:type="dxa"/>
          </w:tcPr>
          <w:p w:rsidR="00EF59C8" w:rsidRPr="00B65B19" w:rsidRDefault="00EF59C8" w:rsidP="006E6C03">
            <w:pPr>
              <w:tabs>
                <w:tab w:val="right" w:pos="6840"/>
              </w:tabs>
              <w:jc w:val="center"/>
              <w:rPr>
                <w:b/>
                <w:bCs/>
                <w:lang w:bidi="ar-JO"/>
              </w:rPr>
            </w:pPr>
            <w:r w:rsidRPr="00B65B19">
              <w:rPr>
                <w:b/>
                <w:bCs/>
                <w:lang w:bidi="ar-JO"/>
              </w:rPr>
              <w:t>Point %</w:t>
            </w:r>
          </w:p>
        </w:tc>
        <w:tc>
          <w:tcPr>
            <w:tcW w:w="2952" w:type="dxa"/>
          </w:tcPr>
          <w:p w:rsidR="00EF59C8" w:rsidRPr="00B65B19" w:rsidRDefault="00EF59C8" w:rsidP="006E6C03">
            <w:pPr>
              <w:tabs>
                <w:tab w:val="right" w:pos="6840"/>
              </w:tabs>
              <w:jc w:val="center"/>
              <w:rPr>
                <w:b/>
                <w:bCs/>
                <w:lang w:bidi="ar-JO"/>
              </w:rPr>
            </w:pPr>
            <w:r w:rsidRPr="00B65B19">
              <w:rPr>
                <w:b/>
                <w:bCs/>
                <w:lang w:bidi="ar-JO"/>
              </w:rPr>
              <w:t>Date</w:t>
            </w:r>
          </w:p>
          <w:p w:rsidR="00EF59C8" w:rsidRPr="00B65B19" w:rsidRDefault="00EF59C8" w:rsidP="006E6C03">
            <w:pPr>
              <w:tabs>
                <w:tab w:val="right" w:pos="6840"/>
              </w:tabs>
              <w:jc w:val="both"/>
              <w:rPr>
                <w:b/>
                <w:bCs/>
                <w:lang w:bidi="ar-JO"/>
              </w:rPr>
            </w:pPr>
          </w:p>
        </w:tc>
      </w:tr>
      <w:tr w:rsidR="0098284F" w:rsidRPr="00B65B19">
        <w:tc>
          <w:tcPr>
            <w:tcW w:w="2952" w:type="dxa"/>
          </w:tcPr>
          <w:p w:rsidR="00EF59C8" w:rsidRPr="00B65B19" w:rsidRDefault="00EF59C8" w:rsidP="006E6C03">
            <w:pPr>
              <w:tabs>
                <w:tab w:val="right" w:pos="6840"/>
              </w:tabs>
              <w:jc w:val="both"/>
              <w:rPr>
                <w:b/>
                <w:bCs/>
                <w:lang w:bidi="ar-JO"/>
              </w:rPr>
            </w:pPr>
            <w:r w:rsidRPr="00B65B19">
              <w:rPr>
                <w:b/>
                <w:bCs/>
                <w:lang w:bidi="ar-JO"/>
              </w:rPr>
              <w:t xml:space="preserve">Midterm Exam   </w:t>
            </w:r>
          </w:p>
          <w:p w:rsidR="00EF59C8" w:rsidRPr="00B65B19" w:rsidRDefault="00EF59C8" w:rsidP="006E6C03">
            <w:pPr>
              <w:tabs>
                <w:tab w:val="right" w:pos="6840"/>
              </w:tabs>
              <w:jc w:val="both"/>
              <w:rPr>
                <w:b/>
                <w:bCs/>
                <w:lang w:bidi="ar-JO"/>
              </w:rPr>
            </w:pPr>
            <w:r w:rsidRPr="00B65B19">
              <w:rPr>
                <w:b/>
                <w:bCs/>
                <w:lang w:bidi="ar-JO"/>
              </w:rPr>
              <w:t xml:space="preserve">                        </w:t>
            </w:r>
          </w:p>
        </w:tc>
        <w:tc>
          <w:tcPr>
            <w:tcW w:w="2952" w:type="dxa"/>
          </w:tcPr>
          <w:p w:rsidR="00EF59C8" w:rsidRPr="00B65B19" w:rsidRDefault="000E4C1C" w:rsidP="006E6C03">
            <w:pPr>
              <w:tabs>
                <w:tab w:val="right" w:pos="6840"/>
              </w:tabs>
              <w:jc w:val="both"/>
              <w:rPr>
                <w:lang w:bidi="ar-JO"/>
              </w:rPr>
            </w:pPr>
            <w:r w:rsidRPr="00B65B19">
              <w:rPr>
                <w:lang w:bidi="ar-JO"/>
              </w:rPr>
              <w:t>30</w:t>
            </w:r>
          </w:p>
        </w:tc>
        <w:tc>
          <w:tcPr>
            <w:tcW w:w="2952" w:type="dxa"/>
          </w:tcPr>
          <w:p w:rsidR="00EF59C8" w:rsidRPr="00B65B19" w:rsidRDefault="00CA4058" w:rsidP="00E80CBE">
            <w:pPr>
              <w:tabs>
                <w:tab w:val="right" w:pos="6840"/>
              </w:tabs>
              <w:jc w:val="both"/>
              <w:rPr>
                <w:lang w:bidi="ar-JO"/>
              </w:rPr>
            </w:pPr>
            <w:r>
              <w:rPr>
                <w:lang w:bidi="ar-JO"/>
              </w:rPr>
              <w:t>31</w:t>
            </w:r>
            <w:r w:rsidR="000A26A2" w:rsidRPr="00B65B19">
              <w:rPr>
                <w:lang w:bidi="ar-JO"/>
              </w:rPr>
              <w:t>/3/2015</w:t>
            </w:r>
          </w:p>
        </w:tc>
      </w:tr>
      <w:tr w:rsidR="0098284F" w:rsidRPr="00B65B19">
        <w:tc>
          <w:tcPr>
            <w:tcW w:w="2952" w:type="dxa"/>
          </w:tcPr>
          <w:p w:rsidR="00EF59C8" w:rsidRPr="00B65B19" w:rsidRDefault="003F2788" w:rsidP="006E6C03">
            <w:pPr>
              <w:tabs>
                <w:tab w:val="right" w:pos="6840"/>
              </w:tabs>
              <w:jc w:val="both"/>
              <w:rPr>
                <w:b/>
                <w:bCs/>
                <w:lang w:bidi="ar-JO"/>
              </w:rPr>
            </w:pPr>
            <w:r w:rsidRPr="00B65B19">
              <w:rPr>
                <w:b/>
                <w:bCs/>
                <w:lang w:bidi="ar-JO"/>
              </w:rPr>
              <w:t xml:space="preserve">Short </w:t>
            </w:r>
            <w:r w:rsidR="0021783F" w:rsidRPr="00B65B19">
              <w:rPr>
                <w:b/>
                <w:bCs/>
                <w:lang w:bidi="ar-JO"/>
              </w:rPr>
              <w:t>Essay</w:t>
            </w:r>
          </w:p>
          <w:p w:rsidR="00EF59C8" w:rsidRPr="00B65B19" w:rsidRDefault="00EF59C8" w:rsidP="006E6C03">
            <w:pPr>
              <w:tabs>
                <w:tab w:val="right" w:pos="6840"/>
              </w:tabs>
              <w:jc w:val="both"/>
              <w:rPr>
                <w:b/>
                <w:bCs/>
                <w:lang w:bidi="ar-JO"/>
              </w:rPr>
            </w:pPr>
          </w:p>
        </w:tc>
        <w:tc>
          <w:tcPr>
            <w:tcW w:w="2952" w:type="dxa"/>
          </w:tcPr>
          <w:p w:rsidR="00EF59C8" w:rsidRPr="00B65B19" w:rsidRDefault="0021783F" w:rsidP="0021783F">
            <w:pPr>
              <w:tabs>
                <w:tab w:val="right" w:pos="6840"/>
              </w:tabs>
              <w:jc w:val="both"/>
              <w:rPr>
                <w:lang w:bidi="ar-JO"/>
              </w:rPr>
            </w:pPr>
            <w:r w:rsidRPr="00B65B19">
              <w:rPr>
                <w:lang w:bidi="ar-JO"/>
              </w:rPr>
              <w:t>15</w:t>
            </w:r>
          </w:p>
        </w:tc>
        <w:tc>
          <w:tcPr>
            <w:tcW w:w="2952" w:type="dxa"/>
          </w:tcPr>
          <w:p w:rsidR="00EF59C8" w:rsidRPr="00B65B19" w:rsidRDefault="000E4C1C" w:rsidP="0021783F">
            <w:pPr>
              <w:tabs>
                <w:tab w:val="right" w:pos="6840"/>
              </w:tabs>
              <w:jc w:val="both"/>
              <w:rPr>
                <w:lang w:bidi="ar-JO"/>
              </w:rPr>
            </w:pPr>
            <w:r w:rsidRPr="00B65B19">
              <w:rPr>
                <w:lang w:bidi="ar-JO"/>
              </w:rPr>
              <w:t xml:space="preserve">2 April </w:t>
            </w:r>
          </w:p>
        </w:tc>
      </w:tr>
      <w:tr w:rsidR="0098284F" w:rsidRPr="00B65B19">
        <w:tc>
          <w:tcPr>
            <w:tcW w:w="2952" w:type="dxa"/>
          </w:tcPr>
          <w:p w:rsidR="00EF59C8" w:rsidRPr="00B65B19" w:rsidRDefault="00D82307" w:rsidP="006E6C03">
            <w:pPr>
              <w:tabs>
                <w:tab w:val="right" w:pos="6840"/>
              </w:tabs>
              <w:jc w:val="both"/>
              <w:rPr>
                <w:b/>
                <w:bCs/>
                <w:lang w:bidi="ar-JO"/>
              </w:rPr>
            </w:pPr>
            <w:r w:rsidRPr="00B65B19">
              <w:rPr>
                <w:b/>
                <w:bCs/>
                <w:lang w:bidi="ar-JO"/>
              </w:rPr>
              <w:t>Participation</w:t>
            </w:r>
          </w:p>
          <w:p w:rsidR="00EF59C8" w:rsidRPr="00B65B19" w:rsidRDefault="00EF59C8" w:rsidP="006E6C03">
            <w:pPr>
              <w:tabs>
                <w:tab w:val="right" w:pos="6840"/>
              </w:tabs>
              <w:jc w:val="both"/>
              <w:rPr>
                <w:b/>
                <w:bCs/>
                <w:lang w:bidi="ar-JO"/>
              </w:rPr>
            </w:pPr>
          </w:p>
        </w:tc>
        <w:tc>
          <w:tcPr>
            <w:tcW w:w="2952" w:type="dxa"/>
          </w:tcPr>
          <w:p w:rsidR="00EF59C8" w:rsidRPr="00B65B19" w:rsidRDefault="0021783F" w:rsidP="006E6C03">
            <w:pPr>
              <w:tabs>
                <w:tab w:val="right" w:pos="6840"/>
              </w:tabs>
              <w:jc w:val="both"/>
              <w:rPr>
                <w:lang w:bidi="ar-JO"/>
              </w:rPr>
            </w:pPr>
            <w:r w:rsidRPr="00B65B19">
              <w:rPr>
                <w:lang w:bidi="ar-JO"/>
              </w:rPr>
              <w:t>5</w:t>
            </w:r>
          </w:p>
        </w:tc>
        <w:tc>
          <w:tcPr>
            <w:tcW w:w="2952" w:type="dxa"/>
          </w:tcPr>
          <w:p w:rsidR="00EF59C8" w:rsidRPr="00B65B19" w:rsidRDefault="00EF59C8" w:rsidP="006E6C03">
            <w:pPr>
              <w:tabs>
                <w:tab w:val="right" w:pos="6840"/>
              </w:tabs>
              <w:jc w:val="both"/>
              <w:rPr>
                <w:lang w:bidi="ar-JO"/>
              </w:rPr>
            </w:pPr>
          </w:p>
        </w:tc>
      </w:tr>
      <w:tr w:rsidR="0098284F" w:rsidRPr="00B65B19">
        <w:tc>
          <w:tcPr>
            <w:tcW w:w="2952" w:type="dxa"/>
          </w:tcPr>
          <w:p w:rsidR="00EF59C8" w:rsidRPr="00B65B19" w:rsidRDefault="00EF59C8" w:rsidP="006E6C03">
            <w:pPr>
              <w:tabs>
                <w:tab w:val="right" w:pos="6840"/>
              </w:tabs>
              <w:jc w:val="both"/>
              <w:rPr>
                <w:b/>
                <w:bCs/>
                <w:lang w:bidi="ar-JO"/>
              </w:rPr>
            </w:pPr>
            <w:r w:rsidRPr="00B65B19">
              <w:rPr>
                <w:b/>
                <w:bCs/>
                <w:lang w:bidi="ar-JO"/>
              </w:rPr>
              <w:t xml:space="preserve">Final Exam                                </w:t>
            </w:r>
          </w:p>
          <w:p w:rsidR="00EF59C8" w:rsidRPr="00B65B19" w:rsidRDefault="00EF59C8" w:rsidP="006E6C03">
            <w:pPr>
              <w:tabs>
                <w:tab w:val="right" w:pos="6840"/>
              </w:tabs>
              <w:jc w:val="both"/>
              <w:rPr>
                <w:b/>
                <w:bCs/>
                <w:lang w:bidi="ar-JO"/>
              </w:rPr>
            </w:pPr>
          </w:p>
        </w:tc>
        <w:tc>
          <w:tcPr>
            <w:tcW w:w="2952" w:type="dxa"/>
          </w:tcPr>
          <w:p w:rsidR="00EF59C8" w:rsidRPr="00B65B19" w:rsidRDefault="00D82307" w:rsidP="006E6C03">
            <w:pPr>
              <w:tabs>
                <w:tab w:val="right" w:pos="6840"/>
              </w:tabs>
              <w:jc w:val="both"/>
              <w:rPr>
                <w:lang w:bidi="ar-JO"/>
              </w:rPr>
            </w:pPr>
            <w:r w:rsidRPr="00B65B19">
              <w:rPr>
                <w:lang w:bidi="ar-JO"/>
              </w:rPr>
              <w:t>50</w:t>
            </w:r>
          </w:p>
        </w:tc>
        <w:tc>
          <w:tcPr>
            <w:tcW w:w="2952" w:type="dxa"/>
          </w:tcPr>
          <w:p w:rsidR="00EF59C8" w:rsidRPr="00B65B19" w:rsidRDefault="000E4C1C" w:rsidP="006E6C03">
            <w:pPr>
              <w:tabs>
                <w:tab w:val="right" w:pos="6840"/>
              </w:tabs>
              <w:jc w:val="both"/>
              <w:rPr>
                <w:lang w:bidi="ar-JO"/>
              </w:rPr>
            </w:pPr>
            <w:r w:rsidRPr="00B65B19">
              <w:rPr>
                <w:lang w:bidi="ar-JO"/>
              </w:rPr>
              <w:t xml:space="preserve">In May </w:t>
            </w:r>
          </w:p>
        </w:tc>
      </w:tr>
    </w:tbl>
    <w:p w:rsidR="00EF59C8" w:rsidRPr="00B65B19" w:rsidRDefault="00EF59C8" w:rsidP="00A05294">
      <w:pPr>
        <w:tabs>
          <w:tab w:val="right" w:pos="6840"/>
        </w:tabs>
        <w:jc w:val="both"/>
        <w:rPr>
          <w:lang w:bidi="ar-JO"/>
        </w:rPr>
      </w:pPr>
    </w:p>
    <w:p w:rsidR="00EF59C8" w:rsidRPr="00B65B19" w:rsidRDefault="00EF59C8" w:rsidP="0033685C">
      <w:pPr>
        <w:tabs>
          <w:tab w:val="right" w:pos="6840"/>
        </w:tabs>
        <w:jc w:val="both"/>
        <w:rPr>
          <w:b/>
          <w:bCs/>
          <w:u w:val="single"/>
          <w:lang w:bidi="ar-JO"/>
        </w:rPr>
      </w:pPr>
      <w:r w:rsidRPr="00B65B19">
        <w:rPr>
          <w:b/>
          <w:bCs/>
          <w:u w:val="single"/>
          <w:lang w:bidi="ar-JO"/>
        </w:rPr>
        <w:t>Main Reference/s:</w:t>
      </w:r>
    </w:p>
    <w:p w:rsidR="0021783F" w:rsidRDefault="0021783F" w:rsidP="00B26237">
      <w:pPr>
        <w:tabs>
          <w:tab w:val="right" w:pos="6840"/>
        </w:tabs>
        <w:ind w:left="360"/>
        <w:jc w:val="both"/>
        <w:rPr>
          <w:b/>
          <w:bCs/>
          <w:sz w:val="28"/>
          <w:szCs w:val="28"/>
          <w:highlight w:val="yellow"/>
          <w:u w:val="single"/>
          <w:lang w:bidi="ar-JO"/>
        </w:rPr>
      </w:pPr>
    </w:p>
    <w:p w:rsidR="0021783F" w:rsidRDefault="0021783F" w:rsidP="00B26237">
      <w:pPr>
        <w:tabs>
          <w:tab w:val="right" w:pos="6840"/>
        </w:tabs>
        <w:ind w:left="360"/>
        <w:jc w:val="both"/>
        <w:rPr>
          <w:b/>
          <w:bCs/>
          <w:sz w:val="28"/>
          <w:szCs w:val="28"/>
          <w:highlight w:val="yellow"/>
          <w:u w:val="single"/>
          <w:lang w:bidi="ar-JO"/>
        </w:rPr>
      </w:pPr>
    </w:p>
    <w:p w:rsidR="00CA4058" w:rsidRPr="005A213D" w:rsidRDefault="00CA4058" w:rsidP="00CA4058">
      <w:pPr>
        <w:bidi/>
        <w:jc w:val="both"/>
        <w:rPr>
          <w:rtl/>
          <w:lang w:bidi="ar-JO"/>
        </w:rPr>
      </w:pPr>
      <w:r w:rsidRPr="005A213D">
        <w:rPr>
          <w:rFonts w:hint="cs"/>
          <w:rtl/>
          <w:lang w:bidi="ar-JO"/>
        </w:rPr>
        <w:t>عقيلة شرين</w:t>
      </w:r>
    </w:p>
    <w:p w:rsidR="00CA4058" w:rsidRPr="005A213D" w:rsidRDefault="00CA4058" w:rsidP="00CA4058">
      <w:pPr>
        <w:bidi/>
        <w:jc w:val="both"/>
        <w:rPr>
          <w:rtl/>
          <w:lang w:bidi="ar-JO"/>
        </w:rPr>
      </w:pPr>
      <w:r w:rsidRPr="005A213D">
        <w:rPr>
          <w:rFonts w:hint="cs"/>
          <w:rtl/>
          <w:lang w:bidi="ar-JO"/>
        </w:rPr>
        <w:t>2003</w:t>
      </w:r>
      <w:r w:rsidRPr="005A213D">
        <w:rPr>
          <w:lang w:bidi="ar-JO"/>
        </w:rPr>
        <w:tab/>
      </w:r>
      <w:r w:rsidRPr="005A213D">
        <w:rPr>
          <w:rFonts w:hint="cs"/>
          <w:i/>
          <w:iCs/>
          <w:rtl/>
          <w:lang w:bidi="ar-JO"/>
        </w:rPr>
        <w:t xml:space="preserve"> دليل الحضارة المصرية القديمة</w:t>
      </w:r>
      <w:r w:rsidRPr="005A213D">
        <w:rPr>
          <w:rFonts w:hint="cs"/>
          <w:rtl/>
          <w:lang w:bidi="ar-JO"/>
        </w:rPr>
        <w:t>. القاهرة: دار الهدى</w:t>
      </w:r>
    </w:p>
    <w:p w:rsidR="00CA4058" w:rsidRPr="005A213D" w:rsidRDefault="00CA4058" w:rsidP="00CA4058">
      <w:pPr>
        <w:bidi/>
        <w:jc w:val="both"/>
        <w:rPr>
          <w:rtl/>
          <w:lang w:bidi="ar-JO"/>
        </w:rPr>
      </w:pPr>
      <w:r w:rsidRPr="005A213D">
        <w:rPr>
          <w:rFonts w:hint="cs"/>
          <w:rtl/>
          <w:lang w:bidi="ar-JO"/>
        </w:rPr>
        <w:t>صالح, عبد العزي</w:t>
      </w:r>
      <w:r w:rsidRPr="005A213D">
        <w:rPr>
          <w:rFonts w:hint="eastAsia"/>
          <w:rtl/>
          <w:lang w:bidi="ar-JO"/>
        </w:rPr>
        <w:t>ز</w:t>
      </w:r>
    </w:p>
    <w:p w:rsidR="00CA4058" w:rsidRPr="005A213D" w:rsidRDefault="00CA4058" w:rsidP="00CA4058">
      <w:pPr>
        <w:bidi/>
        <w:jc w:val="both"/>
        <w:rPr>
          <w:rtl/>
          <w:lang w:bidi="ar-JO"/>
        </w:rPr>
      </w:pPr>
      <w:r w:rsidRPr="005A213D">
        <w:rPr>
          <w:rFonts w:hint="cs"/>
          <w:rtl/>
          <w:lang w:bidi="ar-JO"/>
        </w:rPr>
        <w:t xml:space="preserve">2006 </w:t>
      </w:r>
      <w:r w:rsidRPr="005A213D">
        <w:rPr>
          <w:lang w:bidi="ar-JO"/>
        </w:rPr>
        <w:tab/>
      </w:r>
      <w:r w:rsidRPr="005A213D">
        <w:rPr>
          <w:rFonts w:hint="cs"/>
          <w:i/>
          <w:iCs/>
          <w:rtl/>
          <w:lang w:bidi="ar-JO"/>
        </w:rPr>
        <w:t>حضارة مصر القديمة و أثارها</w:t>
      </w:r>
      <w:r w:rsidRPr="005A213D">
        <w:rPr>
          <w:rFonts w:hint="cs"/>
          <w:rtl/>
          <w:lang w:bidi="ar-JO"/>
        </w:rPr>
        <w:t xml:space="preserve">. القاهرة: مكتبة الانجلو المصرية. </w:t>
      </w:r>
    </w:p>
    <w:p w:rsidR="00CA4058" w:rsidRPr="005A213D" w:rsidRDefault="00CA4058" w:rsidP="00CA4058">
      <w:pPr>
        <w:bidi/>
        <w:jc w:val="both"/>
        <w:rPr>
          <w:rtl/>
          <w:lang w:bidi="ar-JO"/>
        </w:rPr>
      </w:pPr>
      <w:r w:rsidRPr="005A213D">
        <w:rPr>
          <w:rFonts w:hint="cs"/>
          <w:rtl/>
          <w:lang w:bidi="ar-JO"/>
        </w:rPr>
        <w:t>عبد الحليم, نبيلة</w:t>
      </w:r>
    </w:p>
    <w:p w:rsidR="00CA4058" w:rsidRPr="005A213D" w:rsidRDefault="00CA4058" w:rsidP="00CA4058">
      <w:pPr>
        <w:bidi/>
        <w:jc w:val="both"/>
        <w:rPr>
          <w:rtl/>
          <w:lang w:bidi="ar-JO"/>
        </w:rPr>
      </w:pPr>
      <w:r w:rsidRPr="005A213D">
        <w:rPr>
          <w:rFonts w:hint="cs"/>
          <w:rtl/>
          <w:lang w:bidi="ar-JO"/>
        </w:rPr>
        <w:t>2003</w:t>
      </w:r>
      <w:r w:rsidRPr="005A213D">
        <w:rPr>
          <w:lang w:bidi="ar-JO"/>
        </w:rPr>
        <w:tab/>
      </w:r>
      <w:r w:rsidRPr="005A213D">
        <w:rPr>
          <w:rFonts w:hint="cs"/>
          <w:rtl/>
          <w:lang w:bidi="ar-JO"/>
        </w:rPr>
        <w:t xml:space="preserve"> </w:t>
      </w:r>
      <w:r w:rsidRPr="005A213D">
        <w:rPr>
          <w:rFonts w:hint="cs"/>
          <w:i/>
          <w:iCs/>
          <w:rtl/>
          <w:lang w:bidi="ar-JO"/>
        </w:rPr>
        <w:t>مصر القديمة: تاريخها و حضارتها</w:t>
      </w:r>
      <w:r w:rsidRPr="005A213D">
        <w:rPr>
          <w:rFonts w:hint="cs"/>
          <w:rtl/>
          <w:lang w:bidi="ar-JO"/>
        </w:rPr>
        <w:t xml:space="preserve">. الإسكندرية : مؤسسة الثقافة الجامعية. </w:t>
      </w:r>
    </w:p>
    <w:p w:rsidR="00CA4058" w:rsidRPr="005A213D" w:rsidRDefault="00CA4058" w:rsidP="00CA4058">
      <w:pPr>
        <w:bidi/>
        <w:jc w:val="both"/>
        <w:rPr>
          <w:rtl/>
          <w:lang w:bidi="ar-JO"/>
        </w:rPr>
      </w:pPr>
      <w:r w:rsidRPr="005A213D">
        <w:rPr>
          <w:rFonts w:hint="cs"/>
          <w:rtl/>
          <w:lang w:bidi="ar-JO"/>
        </w:rPr>
        <w:t>عبد الحي, عمر</w:t>
      </w:r>
    </w:p>
    <w:p w:rsidR="00CA4058" w:rsidRPr="005A213D" w:rsidRDefault="00CA4058" w:rsidP="00CA4058">
      <w:pPr>
        <w:numPr>
          <w:ilvl w:val="0"/>
          <w:numId w:val="16"/>
        </w:numPr>
        <w:tabs>
          <w:tab w:val="clear" w:pos="1440"/>
        </w:tabs>
        <w:bidi/>
        <w:ind w:left="720"/>
        <w:jc w:val="both"/>
        <w:rPr>
          <w:rtl/>
          <w:lang w:bidi="ar-JO"/>
        </w:rPr>
      </w:pPr>
      <w:r w:rsidRPr="005A213D">
        <w:rPr>
          <w:rFonts w:hint="cs"/>
          <w:i/>
          <w:iCs/>
          <w:rtl/>
          <w:lang w:bidi="ar-JO"/>
        </w:rPr>
        <w:t>الفكر السياسي و أساطير الشرق الأدنى القديم: بلاد ما بين النهرين و مصر القديمة</w:t>
      </w:r>
      <w:r w:rsidRPr="005A213D">
        <w:rPr>
          <w:rFonts w:hint="cs"/>
          <w:rtl/>
          <w:lang w:bidi="ar-JO"/>
        </w:rPr>
        <w:t xml:space="preserve">. بيروت: المؤسسة الجامعية للدراسات. </w:t>
      </w:r>
    </w:p>
    <w:p w:rsidR="00CA4058" w:rsidRPr="005A213D" w:rsidRDefault="00CA4058" w:rsidP="00CA4058">
      <w:pPr>
        <w:bidi/>
        <w:ind w:left="1980" w:hanging="1980"/>
        <w:jc w:val="both"/>
        <w:rPr>
          <w:lang w:bidi="ar-JO"/>
        </w:rPr>
      </w:pPr>
      <w:r w:rsidRPr="005A213D">
        <w:rPr>
          <w:rFonts w:hint="cs"/>
          <w:rtl/>
          <w:lang w:bidi="ar-JO"/>
        </w:rPr>
        <w:t>شكري, محمد</w:t>
      </w:r>
    </w:p>
    <w:p w:rsidR="00CA4058" w:rsidRPr="005A213D" w:rsidRDefault="00CA4058" w:rsidP="00CA4058">
      <w:pPr>
        <w:bidi/>
        <w:ind w:left="720" w:hanging="720"/>
        <w:jc w:val="both"/>
        <w:rPr>
          <w:sz w:val="28"/>
          <w:szCs w:val="28"/>
          <w:rtl/>
          <w:lang w:bidi="ar-JO"/>
        </w:rPr>
      </w:pPr>
      <w:r w:rsidRPr="005A213D">
        <w:rPr>
          <w:rFonts w:hint="cs"/>
          <w:rtl/>
          <w:lang w:bidi="ar-JO"/>
        </w:rPr>
        <w:t>1986</w:t>
      </w:r>
      <w:r w:rsidRPr="005A213D">
        <w:rPr>
          <w:rFonts w:hint="cs"/>
          <w:rtl/>
          <w:lang w:bidi="ar-JO"/>
        </w:rPr>
        <w:tab/>
        <w:t xml:space="preserve"> </w:t>
      </w:r>
      <w:r w:rsidRPr="005A213D">
        <w:rPr>
          <w:rFonts w:hint="cs"/>
          <w:i/>
          <w:iCs/>
          <w:rtl/>
          <w:lang w:bidi="ar-JO"/>
        </w:rPr>
        <w:t>العمارة في مصر القديمة</w:t>
      </w:r>
      <w:r w:rsidRPr="005A213D">
        <w:rPr>
          <w:rFonts w:hint="cs"/>
          <w:rtl/>
          <w:lang w:bidi="ar-JO"/>
        </w:rPr>
        <w:t>. القاهرة: الهيئة المصرية العامة للكتاب</w:t>
      </w:r>
      <w:r w:rsidRPr="005A213D">
        <w:rPr>
          <w:rFonts w:hint="cs"/>
          <w:sz w:val="28"/>
          <w:szCs w:val="28"/>
          <w:rtl/>
          <w:lang w:bidi="ar-JO"/>
        </w:rPr>
        <w:t xml:space="preserve">. </w:t>
      </w:r>
    </w:p>
    <w:p w:rsidR="00CA4058" w:rsidRDefault="00CA4058" w:rsidP="00CA4058">
      <w:pPr>
        <w:jc w:val="both"/>
        <w:rPr>
          <w:lang w:bidi="ar-JO"/>
        </w:rPr>
      </w:pPr>
      <w:r>
        <w:rPr>
          <w:lang w:bidi="ar-JO"/>
        </w:rPr>
        <w:t>Wilkinson,R</w:t>
      </w:r>
    </w:p>
    <w:p w:rsidR="00CA4058" w:rsidRDefault="00CA4058" w:rsidP="00CA4058">
      <w:pPr>
        <w:jc w:val="both"/>
        <w:rPr>
          <w:lang w:bidi="ar-JO"/>
        </w:rPr>
      </w:pPr>
      <w:r>
        <w:rPr>
          <w:lang w:bidi="ar-JO"/>
        </w:rPr>
        <w:t xml:space="preserve">2000 </w:t>
      </w:r>
      <w:r>
        <w:rPr>
          <w:lang w:bidi="ar-JO"/>
        </w:rPr>
        <w:tab/>
      </w:r>
      <w:r w:rsidRPr="005A213D">
        <w:rPr>
          <w:i/>
          <w:iCs/>
        </w:rPr>
        <w:t xml:space="preserve">The Complete </w:t>
      </w:r>
      <w:smartTag w:uri="urn:schemas-microsoft-com:office:smarttags" w:element="City">
        <w:r w:rsidRPr="005A213D">
          <w:rPr>
            <w:i/>
            <w:iCs/>
          </w:rPr>
          <w:t>Temples</w:t>
        </w:r>
      </w:smartTag>
      <w:r w:rsidRPr="005A213D">
        <w:rPr>
          <w:i/>
          <w:iCs/>
        </w:rPr>
        <w:t xml:space="preserve"> of Ancient </w:t>
      </w:r>
      <w:smartTag w:uri="urn:schemas-microsoft-com:office:smarttags" w:element="country-region">
        <w:smartTag w:uri="urn:schemas-microsoft-com:office:smarttags" w:element="place">
          <w:r w:rsidRPr="005A213D">
            <w:rPr>
              <w:i/>
              <w:iCs/>
            </w:rPr>
            <w:t>Egypt</w:t>
          </w:r>
        </w:smartTag>
      </w:smartTag>
      <w:r>
        <w:t xml:space="preserve">. </w:t>
      </w:r>
      <w:smartTag w:uri="urn:schemas-microsoft-com:office:smarttags" w:element="City">
        <w:smartTag w:uri="urn:schemas-microsoft-com:office:smarttags" w:element="place">
          <w:r>
            <w:t>London</w:t>
          </w:r>
        </w:smartTag>
      </w:smartTag>
      <w:r>
        <w:t>.</w:t>
      </w:r>
      <w:r>
        <w:rPr>
          <w:lang w:bidi="ar-JO"/>
        </w:rPr>
        <w:tab/>
      </w:r>
    </w:p>
    <w:p w:rsidR="00CA4058" w:rsidRDefault="00CA4058" w:rsidP="00CA4058">
      <w:pPr>
        <w:ind w:left="720" w:hanging="720"/>
        <w:jc w:val="both"/>
        <w:rPr>
          <w:lang w:bidi="ar-JO"/>
        </w:rPr>
      </w:pPr>
      <w:r>
        <w:rPr>
          <w:lang w:bidi="ar-JO"/>
        </w:rPr>
        <w:t xml:space="preserve">2003 </w:t>
      </w:r>
      <w:r>
        <w:rPr>
          <w:lang w:bidi="ar-JO"/>
        </w:rPr>
        <w:tab/>
      </w:r>
      <w:r w:rsidRPr="005A213D">
        <w:rPr>
          <w:i/>
          <w:iCs/>
          <w:lang w:bidi="ar-JO"/>
        </w:rPr>
        <w:t xml:space="preserve">The Complete Gods and Goddesses of Ancient </w:t>
      </w:r>
      <w:smartTag w:uri="urn:schemas-microsoft-com:office:smarttags" w:element="country-region">
        <w:smartTag w:uri="urn:schemas-microsoft-com:office:smarttags" w:element="place">
          <w:r w:rsidRPr="005A213D">
            <w:rPr>
              <w:i/>
              <w:iCs/>
              <w:lang w:bidi="ar-JO"/>
            </w:rPr>
            <w:t>Egypt</w:t>
          </w:r>
        </w:smartTag>
      </w:smartTag>
      <w:r>
        <w:rPr>
          <w:lang w:bidi="ar-JO"/>
        </w:rPr>
        <w:t xml:space="preserve">. </w:t>
      </w:r>
      <w:smartTag w:uri="urn:schemas-microsoft-com:office:smarttags" w:element="City">
        <w:r>
          <w:rPr>
            <w:lang w:bidi="ar-JO"/>
          </w:rPr>
          <w:t>London</w:t>
        </w:r>
      </w:smartTag>
      <w:r>
        <w:rPr>
          <w:lang w:bidi="ar-JO"/>
        </w:rPr>
        <w:t xml:space="preserve">: </w:t>
      </w:r>
      <w:smartTag w:uri="urn:schemas-microsoft-com:office:smarttags" w:element="place">
        <w:r>
          <w:rPr>
            <w:lang w:bidi="ar-JO"/>
          </w:rPr>
          <w:t>Thames</w:t>
        </w:r>
      </w:smartTag>
      <w:r>
        <w:rPr>
          <w:lang w:bidi="ar-JO"/>
        </w:rPr>
        <w:t xml:space="preserve"> and Hudson Ltd.</w:t>
      </w:r>
    </w:p>
    <w:p w:rsidR="00CA4058" w:rsidRDefault="00CA4058" w:rsidP="00CA4058">
      <w:pPr>
        <w:jc w:val="both"/>
        <w:rPr>
          <w:lang w:bidi="ar-JO"/>
        </w:rPr>
      </w:pPr>
      <w:r>
        <w:rPr>
          <w:lang w:bidi="ar-JO"/>
        </w:rPr>
        <w:t xml:space="preserve">Shaw, </w:t>
      </w:r>
      <w:smartTag w:uri="urn:schemas-microsoft-com:office:smarttags" w:element="place">
        <w:r>
          <w:rPr>
            <w:lang w:bidi="ar-JO"/>
          </w:rPr>
          <w:t>I.</w:t>
        </w:r>
      </w:smartTag>
      <w:r>
        <w:rPr>
          <w:lang w:bidi="ar-JO"/>
        </w:rPr>
        <w:t xml:space="preserve"> (Ed.)</w:t>
      </w:r>
    </w:p>
    <w:p w:rsidR="00CA4058" w:rsidRDefault="00CA4058" w:rsidP="00CA4058">
      <w:pPr>
        <w:jc w:val="both"/>
        <w:rPr>
          <w:lang w:bidi="ar-JO"/>
        </w:rPr>
      </w:pPr>
      <w:r>
        <w:rPr>
          <w:lang w:bidi="ar-JO"/>
        </w:rPr>
        <w:t xml:space="preserve">2000 </w:t>
      </w:r>
      <w:r>
        <w:rPr>
          <w:lang w:bidi="ar-JO"/>
        </w:rPr>
        <w:tab/>
      </w:r>
      <w:r w:rsidRPr="005A213D">
        <w:rPr>
          <w:i/>
          <w:iCs/>
          <w:lang w:bidi="ar-JO"/>
        </w:rPr>
        <w:t xml:space="preserve">The </w:t>
      </w:r>
      <w:smartTag w:uri="urn:schemas-microsoft-com:office:smarttags" w:element="City">
        <w:r w:rsidRPr="005A213D">
          <w:rPr>
            <w:i/>
            <w:iCs/>
            <w:lang w:bidi="ar-JO"/>
          </w:rPr>
          <w:t>Oxford</w:t>
        </w:r>
      </w:smartTag>
      <w:r w:rsidRPr="005A213D">
        <w:rPr>
          <w:i/>
          <w:iCs/>
          <w:lang w:bidi="ar-JO"/>
        </w:rPr>
        <w:t xml:space="preserve"> History of Ancient </w:t>
      </w:r>
      <w:smartTag w:uri="urn:schemas-microsoft-com:office:smarttags" w:element="country-region">
        <w:smartTag w:uri="urn:schemas-microsoft-com:office:smarttags" w:element="place">
          <w:r w:rsidRPr="005A213D">
            <w:rPr>
              <w:i/>
              <w:iCs/>
              <w:lang w:bidi="ar-JO"/>
            </w:rPr>
            <w:t>Egypt</w:t>
          </w:r>
        </w:smartTag>
      </w:smartTag>
      <w:r>
        <w:rPr>
          <w:lang w:bidi="ar-JO"/>
        </w:rPr>
        <w:t xml:space="preserve">. </w:t>
      </w:r>
      <w:smartTag w:uri="urn:schemas-microsoft-com:office:smarttags" w:element="City">
        <w:r>
          <w:rPr>
            <w:lang w:bidi="ar-JO"/>
          </w:rPr>
          <w:t>Oxford</w:t>
        </w:r>
      </w:smartTag>
      <w:r>
        <w:rPr>
          <w:lang w:bidi="ar-JO"/>
        </w:rPr>
        <w:t xml:space="preserve">: </w:t>
      </w:r>
      <w:smartTag w:uri="urn:schemas-microsoft-com:office:smarttags" w:element="place">
        <w:smartTag w:uri="urn:schemas-microsoft-com:office:smarttags" w:element="PlaceName">
          <w:r>
            <w:rPr>
              <w:lang w:bidi="ar-JO"/>
            </w:rPr>
            <w:t>Oxford</w:t>
          </w:r>
        </w:smartTag>
        <w:r>
          <w:rPr>
            <w:lang w:bidi="ar-JO"/>
          </w:rPr>
          <w:t xml:space="preserve"> </w:t>
        </w:r>
        <w:smartTag w:uri="urn:schemas-microsoft-com:office:smarttags" w:element="PlaceType">
          <w:r>
            <w:rPr>
              <w:lang w:bidi="ar-JO"/>
            </w:rPr>
            <w:t>University</w:t>
          </w:r>
        </w:smartTag>
      </w:smartTag>
      <w:r>
        <w:rPr>
          <w:lang w:bidi="ar-JO"/>
        </w:rPr>
        <w:t xml:space="preserve"> Press. </w:t>
      </w:r>
    </w:p>
    <w:p w:rsidR="00CA4058" w:rsidRDefault="00CA4058" w:rsidP="00CA4058">
      <w:pPr>
        <w:jc w:val="both"/>
        <w:rPr>
          <w:lang w:bidi="ar-JO"/>
        </w:rPr>
      </w:pPr>
      <w:r>
        <w:rPr>
          <w:lang w:bidi="ar-JO"/>
        </w:rPr>
        <w:t>Robins, G.</w:t>
      </w:r>
    </w:p>
    <w:p w:rsidR="00CA4058" w:rsidRDefault="00CA4058" w:rsidP="00CA4058">
      <w:pPr>
        <w:jc w:val="both"/>
        <w:rPr>
          <w:lang w:bidi="ar-JO"/>
        </w:rPr>
      </w:pPr>
      <w:r>
        <w:rPr>
          <w:lang w:bidi="ar-JO"/>
        </w:rPr>
        <w:t>2000</w:t>
      </w:r>
      <w:r>
        <w:rPr>
          <w:lang w:bidi="ar-JO"/>
        </w:rPr>
        <w:tab/>
      </w:r>
      <w:r w:rsidRPr="005A213D">
        <w:rPr>
          <w:i/>
          <w:iCs/>
          <w:lang w:bidi="ar-JO"/>
        </w:rPr>
        <w:t xml:space="preserve">The </w:t>
      </w:r>
      <w:r w:rsidRPr="005A213D">
        <w:rPr>
          <w:rFonts w:hint="cs"/>
          <w:i/>
          <w:iCs/>
          <w:rtl/>
          <w:lang w:bidi="ar-JO"/>
        </w:rPr>
        <w:t>ِِ</w:t>
      </w:r>
      <w:r w:rsidRPr="005A213D">
        <w:rPr>
          <w:i/>
          <w:iCs/>
          <w:lang w:bidi="ar-JO"/>
        </w:rPr>
        <w:t xml:space="preserve">Art of Ancient </w:t>
      </w:r>
      <w:smartTag w:uri="urn:schemas-microsoft-com:office:smarttags" w:element="country-region">
        <w:smartTag w:uri="urn:schemas-microsoft-com:office:smarttags" w:element="place">
          <w:r w:rsidRPr="005A213D">
            <w:rPr>
              <w:i/>
              <w:iCs/>
              <w:lang w:bidi="ar-JO"/>
            </w:rPr>
            <w:t>Egypt</w:t>
          </w:r>
        </w:smartTag>
      </w:smartTag>
      <w:r>
        <w:rPr>
          <w:lang w:bidi="ar-JO"/>
        </w:rPr>
        <w:t xml:space="preserve">. </w:t>
      </w:r>
      <w:smartTag w:uri="urn:schemas-microsoft-com:office:smarttags" w:element="City">
        <w:r>
          <w:rPr>
            <w:lang w:bidi="ar-JO"/>
          </w:rPr>
          <w:t>Oxford</w:t>
        </w:r>
      </w:smartTag>
      <w:r>
        <w:rPr>
          <w:lang w:bidi="ar-JO"/>
        </w:rPr>
        <w:t xml:space="preserve">: </w:t>
      </w:r>
      <w:smartTag w:uri="urn:schemas-microsoft-com:office:smarttags" w:element="place">
        <w:smartTag w:uri="urn:schemas-microsoft-com:office:smarttags" w:element="PlaceName">
          <w:r>
            <w:rPr>
              <w:lang w:bidi="ar-JO"/>
            </w:rPr>
            <w:t>Harvard</w:t>
          </w:r>
        </w:smartTag>
        <w:r>
          <w:rPr>
            <w:lang w:bidi="ar-JO"/>
          </w:rPr>
          <w:t xml:space="preserve"> </w:t>
        </w:r>
        <w:smartTag w:uri="urn:schemas-microsoft-com:office:smarttags" w:element="PlaceType">
          <w:r>
            <w:rPr>
              <w:lang w:bidi="ar-JO"/>
            </w:rPr>
            <w:t>University</w:t>
          </w:r>
        </w:smartTag>
      </w:smartTag>
      <w:r>
        <w:rPr>
          <w:lang w:bidi="ar-JO"/>
        </w:rPr>
        <w:t xml:space="preserve"> Press. </w:t>
      </w:r>
    </w:p>
    <w:p w:rsidR="00CA4058" w:rsidRDefault="00CA4058" w:rsidP="00CA4058">
      <w:pPr>
        <w:jc w:val="both"/>
        <w:rPr>
          <w:lang w:bidi="ar-JO"/>
        </w:rPr>
      </w:pPr>
      <w:r>
        <w:rPr>
          <w:lang w:bidi="ar-JO"/>
        </w:rPr>
        <w:t>Bard, K.</w:t>
      </w:r>
    </w:p>
    <w:p w:rsidR="00CA4058" w:rsidRDefault="00CA4058" w:rsidP="00CA4058">
      <w:pPr>
        <w:ind w:left="720" w:hanging="720"/>
        <w:jc w:val="both"/>
        <w:rPr>
          <w:lang w:bidi="ar-JO"/>
        </w:rPr>
      </w:pPr>
      <w:r>
        <w:rPr>
          <w:lang w:bidi="ar-JO"/>
        </w:rPr>
        <w:lastRenderedPageBreak/>
        <w:t xml:space="preserve">2008 </w:t>
      </w:r>
      <w:r w:rsidRPr="005A213D">
        <w:rPr>
          <w:i/>
          <w:iCs/>
          <w:lang w:bidi="ar-JO"/>
        </w:rPr>
        <w:t xml:space="preserve">An Introduction to the Archaeology of Ancient </w:t>
      </w:r>
      <w:smartTag w:uri="urn:schemas-microsoft-com:office:smarttags" w:element="country-region">
        <w:smartTag w:uri="urn:schemas-microsoft-com:office:smarttags" w:element="place">
          <w:r w:rsidRPr="005A213D">
            <w:rPr>
              <w:i/>
              <w:iCs/>
              <w:lang w:bidi="ar-JO"/>
            </w:rPr>
            <w:t>Egypt</w:t>
          </w:r>
        </w:smartTag>
      </w:smartTag>
      <w:r>
        <w:rPr>
          <w:lang w:bidi="ar-JO"/>
        </w:rPr>
        <w:t xml:space="preserve">. </w:t>
      </w:r>
      <w:smartTag w:uri="urn:schemas-microsoft-com:office:smarttags" w:element="City">
        <w:smartTag w:uri="urn:schemas-microsoft-com:office:smarttags" w:element="place">
          <w:r>
            <w:rPr>
              <w:lang w:bidi="ar-JO"/>
            </w:rPr>
            <w:t>Oxford</w:t>
          </w:r>
        </w:smartTag>
      </w:smartTag>
      <w:r>
        <w:rPr>
          <w:lang w:bidi="ar-JO"/>
        </w:rPr>
        <w:t>: Blackwell Publishing.</w:t>
      </w:r>
    </w:p>
    <w:p w:rsidR="00CA4058" w:rsidRDefault="00CA4058" w:rsidP="00CA4058">
      <w:pPr>
        <w:jc w:val="both"/>
        <w:rPr>
          <w:lang w:bidi="ar-JO"/>
        </w:rPr>
      </w:pPr>
      <w:r>
        <w:rPr>
          <w:lang w:bidi="ar-JO"/>
        </w:rPr>
        <w:t>Wengrow, D.</w:t>
      </w:r>
    </w:p>
    <w:p w:rsidR="00CA4058" w:rsidRDefault="00CA4058" w:rsidP="00CA4058">
      <w:pPr>
        <w:ind w:left="720" w:hanging="720"/>
        <w:jc w:val="both"/>
        <w:rPr>
          <w:lang w:bidi="ar-JO"/>
        </w:rPr>
      </w:pPr>
      <w:r>
        <w:rPr>
          <w:lang w:bidi="ar-JO"/>
        </w:rPr>
        <w:t>2006</w:t>
      </w:r>
      <w:r>
        <w:rPr>
          <w:lang w:bidi="ar-JO"/>
        </w:rPr>
        <w:tab/>
      </w:r>
      <w:r w:rsidRPr="005A213D">
        <w:rPr>
          <w:i/>
          <w:iCs/>
          <w:lang w:bidi="ar-JO"/>
        </w:rPr>
        <w:t xml:space="preserve">The Archaeology of Early </w:t>
      </w:r>
      <w:smartTag w:uri="urn:schemas-microsoft-com:office:smarttags" w:element="country-region">
        <w:r w:rsidRPr="005A213D">
          <w:rPr>
            <w:i/>
            <w:iCs/>
            <w:lang w:bidi="ar-JO"/>
          </w:rPr>
          <w:t>Egypt</w:t>
        </w:r>
      </w:smartTag>
      <w:r w:rsidRPr="005A213D">
        <w:rPr>
          <w:i/>
          <w:iCs/>
          <w:lang w:bidi="ar-JO"/>
        </w:rPr>
        <w:t>: Social Transformation in North –</w:t>
      </w:r>
      <w:smartTag w:uri="urn:schemas-microsoft-com:office:smarttags" w:element="place">
        <w:r w:rsidRPr="005A213D">
          <w:rPr>
            <w:i/>
            <w:iCs/>
            <w:lang w:bidi="ar-JO"/>
          </w:rPr>
          <w:t>East Africa</w:t>
        </w:r>
      </w:smartTag>
      <w:r w:rsidRPr="005A213D">
        <w:rPr>
          <w:i/>
          <w:iCs/>
          <w:lang w:bidi="ar-JO"/>
        </w:rPr>
        <w:t>, c. 10000-2650</w:t>
      </w:r>
      <w:r>
        <w:rPr>
          <w:lang w:bidi="ar-JO"/>
        </w:rPr>
        <w:t xml:space="preserve">. </w:t>
      </w:r>
      <w:smartTag w:uri="urn:schemas-microsoft-com:office:smarttags" w:element="City">
        <w:r>
          <w:rPr>
            <w:lang w:bidi="ar-JO"/>
          </w:rPr>
          <w:t>Cambridge</w:t>
        </w:r>
      </w:smartTag>
      <w:r>
        <w:rPr>
          <w:lang w:bidi="ar-JO"/>
        </w:rPr>
        <w:t xml:space="preserve">: </w:t>
      </w:r>
      <w:smartTag w:uri="urn:schemas-microsoft-com:office:smarttags" w:element="place">
        <w:smartTag w:uri="urn:schemas-microsoft-com:office:smarttags" w:element="PlaceName">
          <w:r>
            <w:rPr>
              <w:lang w:bidi="ar-JO"/>
            </w:rPr>
            <w:t>Cambridge</w:t>
          </w:r>
        </w:smartTag>
        <w:r>
          <w:rPr>
            <w:lang w:bidi="ar-JO"/>
          </w:rPr>
          <w:t xml:space="preserve"> </w:t>
        </w:r>
        <w:smartTag w:uri="urn:schemas-microsoft-com:office:smarttags" w:element="PlaceType">
          <w:r>
            <w:rPr>
              <w:lang w:bidi="ar-JO"/>
            </w:rPr>
            <w:t>University</w:t>
          </w:r>
        </w:smartTag>
      </w:smartTag>
      <w:r>
        <w:rPr>
          <w:lang w:bidi="ar-JO"/>
        </w:rPr>
        <w:t xml:space="preserve"> Press. </w:t>
      </w:r>
    </w:p>
    <w:p w:rsidR="00CA4058" w:rsidRDefault="00CA4058" w:rsidP="00B26237">
      <w:pPr>
        <w:tabs>
          <w:tab w:val="right" w:pos="6840"/>
        </w:tabs>
        <w:ind w:left="360"/>
        <w:jc w:val="both"/>
        <w:rPr>
          <w:b/>
          <w:bCs/>
          <w:sz w:val="28"/>
          <w:szCs w:val="28"/>
          <w:highlight w:val="yellow"/>
          <w:u w:val="single"/>
          <w:lang w:bidi="ar-JO"/>
        </w:rPr>
      </w:pPr>
    </w:p>
    <w:p w:rsidR="0021783F" w:rsidRDefault="0021783F" w:rsidP="00B26237">
      <w:pPr>
        <w:tabs>
          <w:tab w:val="right" w:pos="6840"/>
        </w:tabs>
        <w:ind w:left="360"/>
        <w:jc w:val="both"/>
        <w:rPr>
          <w:b/>
          <w:bCs/>
          <w:sz w:val="28"/>
          <w:szCs w:val="28"/>
          <w:highlight w:val="yellow"/>
          <w:u w:val="single"/>
          <w:lang w:bidi="ar-JO"/>
        </w:rPr>
      </w:pPr>
    </w:p>
    <w:p w:rsidR="00D048A7" w:rsidRDefault="00D048A7" w:rsidP="00175337">
      <w:r>
        <w:t>Course Teacher</w:t>
      </w:r>
      <w:r>
        <w:tab/>
      </w:r>
      <w:r>
        <w:tab/>
        <w:t xml:space="preserve">Head of the Department                        Dean of the collage </w:t>
      </w:r>
      <w:r>
        <w:tab/>
      </w:r>
    </w:p>
    <w:p w:rsidR="00D048A7" w:rsidRDefault="00D048A7" w:rsidP="00175337"/>
    <w:p w:rsidR="00EF59C8" w:rsidRPr="0015401A" w:rsidRDefault="0021783F" w:rsidP="0021783F">
      <w:r>
        <w:t>Nabil Ali</w:t>
      </w:r>
      <w:r w:rsidR="00D048A7">
        <w:tab/>
      </w:r>
      <w:r w:rsidR="00D048A7">
        <w:tab/>
      </w:r>
      <w:r w:rsidR="00D048A7">
        <w:tab/>
        <w:t xml:space="preserve">Dr. </w:t>
      </w:r>
      <w:r>
        <w:t>Khalid Al-Jbour</w:t>
      </w:r>
      <w:r w:rsidR="000E4C1C">
        <w:t xml:space="preserve"> </w:t>
      </w:r>
      <w:r w:rsidR="00D048A7">
        <w:tab/>
      </w:r>
      <w:r w:rsidR="00D048A7">
        <w:tab/>
      </w:r>
      <w:r w:rsidR="00D048A7">
        <w:tab/>
        <w:t>Dr.</w:t>
      </w:r>
      <w:r w:rsidR="000E4C1C">
        <w:t xml:space="preserve">Maysoon Alnahar </w:t>
      </w:r>
      <w:r w:rsidR="00D048A7">
        <w:tab/>
      </w:r>
    </w:p>
    <w:sectPr w:rsidR="00EF59C8" w:rsidRPr="0015401A" w:rsidSect="005C390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53" w:rsidRDefault="00BF1153">
      <w:r>
        <w:separator/>
      </w:r>
    </w:p>
  </w:endnote>
  <w:endnote w:type="continuationSeparator" w:id="1">
    <w:p w:rsidR="00BF1153" w:rsidRDefault="00BF1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BA69D1"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002D72">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002D72">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53" w:rsidRDefault="00BF1153">
      <w:r>
        <w:separator/>
      </w:r>
    </w:p>
  </w:footnote>
  <w:footnote w:type="continuationSeparator" w:id="1">
    <w:p w:rsidR="00BF1153" w:rsidRDefault="00BF1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AE" w:rsidRDefault="002A2652">
    <w:pPr>
      <w:pStyle w:val="Header"/>
    </w:pPr>
    <w:r>
      <w:rPr>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42545</wp:posOffset>
          </wp:positionV>
          <wp:extent cx="1009015" cy="1026160"/>
          <wp:effectExtent l="0" t="0" r="0" b="0"/>
          <wp:wrapTight wrapText="bothSides">
            <wp:wrapPolygon edited="0">
              <wp:start x="2447" y="401"/>
              <wp:lineTo x="0" y="2807"/>
              <wp:lineTo x="1631" y="6817"/>
              <wp:lineTo x="1223" y="13233"/>
              <wp:lineTo x="6117" y="19649"/>
              <wp:lineTo x="9379" y="20851"/>
              <wp:lineTo x="9787" y="20851"/>
              <wp:lineTo x="12234" y="20851"/>
              <wp:lineTo x="12642" y="20851"/>
              <wp:lineTo x="14681" y="19649"/>
              <wp:lineTo x="15497" y="19649"/>
              <wp:lineTo x="20390" y="14035"/>
              <wp:lineTo x="20798" y="13233"/>
              <wp:lineTo x="20390" y="8020"/>
              <wp:lineTo x="19982" y="6817"/>
              <wp:lineTo x="21206" y="4010"/>
              <wp:lineTo x="21206" y="2406"/>
              <wp:lineTo x="19167" y="401"/>
              <wp:lineTo x="2447" y="401"/>
            </wp:wrapPolygon>
          </wp:wrapTight>
          <wp:docPr id="1"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srcRect/>
                  <a:stretch>
                    <a:fillRect/>
                  </a:stretch>
                </pic:blipFill>
                <pic:spPr bwMode="auto">
                  <a:xfrm>
                    <a:off x="0" y="0"/>
                    <a:ext cx="1009015" cy="10261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E5A"/>
    <w:multiLevelType w:val="hybridMultilevel"/>
    <w:tmpl w:val="8084BBAC"/>
    <w:lvl w:ilvl="0" w:tplc="72942DEE">
      <w:start w:val="1998"/>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471F54"/>
    <w:multiLevelType w:val="hybridMultilevel"/>
    <w:tmpl w:val="2E68B2D0"/>
    <w:lvl w:ilvl="0" w:tplc="4B0C702C">
      <w:start w:val="5"/>
      <w:numFmt w:val="decimal"/>
      <w:lvlText w:val="%1)"/>
      <w:lvlJc w:val="left"/>
      <w:pPr>
        <w:tabs>
          <w:tab w:val="num" w:pos="649"/>
        </w:tabs>
        <w:ind w:left="649" w:hanging="360"/>
      </w:pPr>
      <w:rPr>
        <w:rFonts w:hint="default"/>
      </w:rPr>
    </w:lvl>
    <w:lvl w:ilvl="1" w:tplc="6C266006">
      <w:start w:val="1"/>
      <w:numFmt w:val="decimal"/>
      <w:lvlText w:val="%2-"/>
      <w:lvlJc w:val="left"/>
      <w:pPr>
        <w:tabs>
          <w:tab w:val="num" w:pos="1369"/>
        </w:tabs>
        <w:ind w:left="1369" w:hanging="360"/>
      </w:pPr>
      <w:rPr>
        <w:rFonts w:hint="default"/>
      </w:rPr>
    </w:lvl>
    <w:lvl w:ilvl="2" w:tplc="0809001B" w:tentative="1">
      <w:start w:val="1"/>
      <w:numFmt w:val="lowerRoman"/>
      <w:lvlText w:val="%3."/>
      <w:lvlJc w:val="right"/>
      <w:pPr>
        <w:tabs>
          <w:tab w:val="num" w:pos="2089"/>
        </w:tabs>
        <w:ind w:left="2089" w:hanging="180"/>
      </w:pPr>
    </w:lvl>
    <w:lvl w:ilvl="3" w:tplc="0809000F" w:tentative="1">
      <w:start w:val="1"/>
      <w:numFmt w:val="decimal"/>
      <w:lvlText w:val="%4."/>
      <w:lvlJc w:val="left"/>
      <w:pPr>
        <w:tabs>
          <w:tab w:val="num" w:pos="2809"/>
        </w:tabs>
        <w:ind w:left="2809" w:hanging="360"/>
      </w:pPr>
    </w:lvl>
    <w:lvl w:ilvl="4" w:tplc="08090019" w:tentative="1">
      <w:start w:val="1"/>
      <w:numFmt w:val="lowerLetter"/>
      <w:lvlText w:val="%5."/>
      <w:lvlJc w:val="left"/>
      <w:pPr>
        <w:tabs>
          <w:tab w:val="num" w:pos="3529"/>
        </w:tabs>
        <w:ind w:left="3529" w:hanging="360"/>
      </w:pPr>
    </w:lvl>
    <w:lvl w:ilvl="5" w:tplc="0809001B" w:tentative="1">
      <w:start w:val="1"/>
      <w:numFmt w:val="lowerRoman"/>
      <w:lvlText w:val="%6."/>
      <w:lvlJc w:val="right"/>
      <w:pPr>
        <w:tabs>
          <w:tab w:val="num" w:pos="4249"/>
        </w:tabs>
        <w:ind w:left="4249" w:hanging="180"/>
      </w:pPr>
    </w:lvl>
    <w:lvl w:ilvl="6" w:tplc="0809000F" w:tentative="1">
      <w:start w:val="1"/>
      <w:numFmt w:val="decimal"/>
      <w:lvlText w:val="%7."/>
      <w:lvlJc w:val="left"/>
      <w:pPr>
        <w:tabs>
          <w:tab w:val="num" w:pos="4969"/>
        </w:tabs>
        <w:ind w:left="4969" w:hanging="360"/>
      </w:pPr>
    </w:lvl>
    <w:lvl w:ilvl="7" w:tplc="08090019" w:tentative="1">
      <w:start w:val="1"/>
      <w:numFmt w:val="lowerLetter"/>
      <w:lvlText w:val="%8."/>
      <w:lvlJc w:val="left"/>
      <w:pPr>
        <w:tabs>
          <w:tab w:val="num" w:pos="5689"/>
        </w:tabs>
        <w:ind w:left="5689" w:hanging="360"/>
      </w:pPr>
    </w:lvl>
    <w:lvl w:ilvl="8" w:tplc="0809001B" w:tentative="1">
      <w:start w:val="1"/>
      <w:numFmt w:val="lowerRoman"/>
      <w:lvlText w:val="%9."/>
      <w:lvlJc w:val="right"/>
      <w:pPr>
        <w:tabs>
          <w:tab w:val="num" w:pos="6409"/>
        </w:tabs>
        <w:ind w:left="6409"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F871233"/>
    <w:multiLevelType w:val="hybridMultilevel"/>
    <w:tmpl w:val="E83E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C930E22"/>
    <w:multiLevelType w:val="multilevel"/>
    <w:tmpl w:val="9EB8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B7E03"/>
    <w:multiLevelType w:val="hybridMultilevel"/>
    <w:tmpl w:val="B742F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7566336"/>
    <w:multiLevelType w:val="multilevel"/>
    <w:tmpl w:val="DF7A0A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3"/>
  </w:num>
  <w:num w:numId="4">
    <w:abstractNumId w:val="15"/>
  </w:num>
  <w:num w:numId="5">
    <w:abstractNumId w:val="12"/>
  </w:num>
  <w:num w:numId="6">
    <w:abstractNumId w:val="5"/>
  </w:num>
  <w:num w:numId="7">
    <w:abstractNumId w:val="11"/>
  </w:num>
  <w:num w:numId="8">
    <w:abstractNumId w:val="6"/>
  </w:num>
  <w:num w:numId="9">
    <w:abstractNumId w:val="2"/>
  </w:num>
  <w:num w:numId="10">
    <w:abstractNumId w:val="4"/>
  </w:num>
  <w:num w:numId="11">
    <w:abstractNumId w:val="10"/>
  </w:num>
  <w:num w:numId="12">
    <w:abstractNumId w:val="7"/>
  </w:num>
  <w:num w:numId="13">
    <w:abstractNumId w:val="14"/>
  </w:num>
  <w:num w:numId="14">
    <w:abstractNumId w:val="9"/>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1416F0"/>
    <w:rsid w:val="00001D36"/>
    <w:rsid w:val="00002D72"/>
    <w:rsid w:val="000117F2"/>
    <w:rsid w:val="00013BA0"/>
    <w:rsid w:val="00027AF4"/>
    <w:rsid w:val="000328B5"/>
    <w:rsid w:val="0003475A"/>
    <w:rsid w:val="00035C0E"/>
    <w:rsid w:val="0003648E"/>
    <w:rsid w:val="0004205C"/>
    <w:rsid w:val="00044FB7"/>
    <w:rsid w:val="000452C1"/>
    <w:rsid w:val="000544B1"/>
    <w:rsid w:val="0007298D"/>
    <w:rsid w:val="00074D61"/>
    <w:rsid w:val="00075222"/>
    <w:rsid w:val="00093E71"/>
    <w:rsid w:val="000A052D"/>
    <w:rsid w:val="000A26A2"/>
    <w:rsid w:val="000A653E"/>
    <w:rsid w:val="000B5E7B"/>
    <w:rsid w:val="000D341C"/>
    <w:rsid w:val="000D4CFC"/>
    <w:rsid w:val="000E4C1C"/>
    <w:rsid w:val="000E7D94"/>
    <w:rsid w:val="000F3827"/>
    <w:rsid w:val="001045C5"/>
    <w:rsid w:val="00107494"/>
    <w:rsid w:val="00126EBB"/>
    <w:rsid w:val="001274F7"/>
    <w:rsid w:val="00130B7D"/>
    <w:rsid w:val="00132975"/>
    <w:rsid w:val="00136BAB"/>
    <w:rsid w:val="001416F0"/>
    <w:rsid w:val="00142997"/>
    <w:rsid w:val="00151B65"/>
    <w:rsid w:val="0015401A"/>
    <w:rsid w:val="00155A87"/>
    <w:rsid w:val="00156E37"/>
    <w:rsid w:val="00167786"/>
    <w:rsid w:val="00171F44"/>
    <w:rsid w:val="00174B86"/>
    <w:rsid w:val="00175337"/>
    <w:rsid w:val="00177815"/>
    <w:rsid w:val="00185B32"/>
    <w:rsid w:val="001926F1"/>
    <w:rsid w:val="00195DA2"/>
    <w:rsid w:val="001C1356"/>
    <w:rsid w:val="001C2FEE"/>
    <w:rsid w:val="001E6114"/>
    <w:rsid w:val="001F225D"/>
    <w:rsid w:val="001F2B48"/>
    <w:rsid w:val="001F4C6A"/>
    <w:rsid w:val="002110DC"/>
    <w:rsid w:val="0021783F"/>
    <w:rsid w:val="0022371F"/>
    <w:rsid w:val="0022595B"/>
    <w:rsid w:val="00227E33"/>
    <w:rsid w:val="00230413"/>
    <w:rsid w:val="0023459D"/>
    <w:rsid w:val="0023784B"/>
    <w:rsid w:val="00240716"/>
    <w:rsid w:val="002446CC"/>
    <w:rsid w:val="00261EA0"/>
    <w:rsid w:val="00270C23"/>
    <w:rsid w:val="002732AD"/>
    <w:rsid w:val="00286D89"/>
    <w:rsid w:val="00292B21"/>
    <w:rsid w:val="002954B9"/>
    <w:rsid w:val="002A2652"/>
    <w:rsid w:val="002A2D23"/>
    <w:rsid w:val="002A361A"/>
    <w:rsid w:val="002A5CC6"/>
    <w:rsid w:val="002A6E4B"/>
    <w:rsid w:val="002C0CDE"/>
    <w:rsid w:val="002D3A7F"/>
    <w:rsid w:val="002D6FEF"/>
    <w:rsid w:val="002D700F"/>
    <w:rsid w:val="002E51D4"/>
    <w:rsid w:val="002E7326"/>
    <w:rsid w:val="002F399A"/>
    <w:rsid w:val="00322BD2"/>
    <w:rsid w:val="00324AB7"/>
    <w:rsid w:val="00333585"/>
    <w:rsid w:val="003359E3"/>
    <w:rsid w:val="0033685C"/>
    <w:rsid w:val="003418A3"/>
    <w:rsid w:val="00342DD0"/>
    <w:rsid w:val="0035266B"/>
    <w:rsid w:val="00354353"/>
    <w:rsid w:val="00354671"/>
    <w:rsid w:val="00367306"/>
    <w:rsid w:val="003742B2"/>
    <w:rsid w:val="00374EBD"/>
    <w:rsid w:val="0037603A"/>
    <w:rsid w:val="0038068F"/>
    <w:rsid w:val="00380D14"/>
    <w:rsid w:val="00381112"/>
    <w:rsid w:val="00383D9D"/>
    <w:rsid w:val="003C1A66"/>
    <w:rsid w:val="003C669D"/>
    <w:rsid w:val="003C6919"/>
    <w:rsid w:val="003D58A9"/>
    <w:rsid w:val="003D7765"/>
    <w:rsid w:val="003E3AE3"/>
    <w:rsid w:val="003F2788"/>
    <w:rsid w:val="0040157E"/>
    <w:rsid w:val="004139F4"/>
    <w:rsid w:val="00426761"/>
    <w:rsid w:val="00427487"/>
    <w:rsid w:val="00443E99"/>
    <w:rsid w:val="00451C3C"/>
    <w:rsid w:val="00460F35"/>
    <w:rsid w:val="00461373"/>
    <w:rsid w:val="004662E2"/>
    <w:rsid w:val="00472DAB"/>
    <w:rsid w:val="004816B7"/>
    <w:rsid w:val="004906D4"/>
    <w:rsid w:val="004A0722"/>
    <w:rsid w:val="004A17EC"/>
    <w:rsid w:val="004A251A"/>
    <w:rsid w:val="004A2E7B"/>
    <w:rsid w:val="004B2D9B"/>
    <w:rsid w:val="004B48F0"/>
    <w:rsid w:val="004C29CF"/>
    <w:rsid w:val="004F01FB"/>
    <w:rsid w:val="004F2318"/>
    <w:rsid w:val="004F5E75"/>
    <w:rsid w:val="00513673"/>
    <w:rsid w:val="005214E6"/>
    <w:rsid w:val="005228D5"/>
    <w:rsid w:val="00532244"/>
    <w:rsid w:val="00542C61"/>
    <w:rsid w:val="00545F8C"/>
    <w:rsid w:val="00551D4D"/>
    <w:rsid w:val="0056116B"/>
    <w:rsid w:val="00566F48"/>
    <w:rsid w:val="00567061"/>
    <w:rsid w:val="005711FF"/>
    <w:rsid w:val="00573060"/>
    <w:rsid w:val="00574DAC"/>
    <w:rsid w:val="00581436"/>
    <w:rsid w:val="00583039"/>
    <w:rsid w:val="0059305C"/>
    <w:rsid w:val="00596DDD"/>
    <w:rsid w:val="005A4E50"/>
    <w:rsid w:val="005C35E3"/>
    <w:rsid w:val="005C390B"/>
    <w:rsid w:val="005C3F3D"/>
    <w:rsid w:val="005C6651"/>
    <w:rsid w:val="005D64C7"/>
    <w:rsid w:val="005E18F6"/>
    <w:rsid w:val="005E7815"/>
    <w:rsid w:val="005F23F0"/>
    <w:rsid w:val="006019BC"/>
    <w:rsid w:val="0060262C"/>
    <w:rsid w:val="0061065A"/>
    <w:rsid w:val="0061267E"/>
    <w:rsid w:val="00612BDA"/>
    <w:rsid w:val="00615DF7"/>
    <w:rsid w:val="00623144"/>
    <w:rsid w:val="006312FD"/>
    <w:rsid w:val="00632C2F"/>
    <w:rsid w:val="00633E53"/>
    <w:rsid w:val="0063536C"/>
    <w:rsid w:val="006456AE"/>
    <w:rsid w:val="006458E3"/>
    <w:rsid w:val="00670AC7"/>
    <w:rsid w:val="00681D2C"/>
    <w:rsid w:val="0068485D"/>
    <w:rsid w:val="006B13C9"/>
    <w:rsid w:val="006B4CA1"/>
    <w:rsid w:val="006C37E0"/>
    <w:rsid w:val="006C56E4"/>
    <w:rsid w:val="006C5A30"/>
    <w:rsid w:val="006D0C6A"/>
    <w:rsid w:val="006E41B6"/>
    <w:rsid w:val="006E6917"/>
    <w:rsid w:val="006E6C03"/>
    <w:rsid w:val="006F7D30"/>
    <w:rsid w:val="00702C1D"/>
    <w:rsid w:val="00706B02"/>
    <w:rsid w:val="007142E8"/>
    <w:rsid w:val="007147E0"/>
    <w:rsid w:val="00717638"/>
    <w:rsid w:val="007314BE"/>
    <w:rsid w:val="00747499"/>
    <w:rsid w:val="007567BA"/>
    <w:rsid w:val="00757296"/>
    <w:rsid w:val="0076411A"/>
    <w:rsid w:val="00764CA1"/>
    <w:rsid w:val="00765B4C"/>
    <w:rsid w:val="00773D23"/>
    <w:rsid w:val="0077771F"/>
    <w:rsid w:val="0078586D"/>
    <w:rsid w:val="00785F47"/>
    <w:rsid w:val="007A0C73"/>
    <w:rsid w:val="007A1FCC"/>
    <w:rsid w:val="007A2BBB"/>
    <w:rsid w:val="007B0406"/>
    <w:rsid w:val="007B75B7"/>
    <w:rsid w:val="007C70BC"/>
    <w:rsid w:val="007C7562"/>
    <w:rsid w:val="007D495C"/>
    <w:rsid w:val="007D65C2"/>
    <w:rsid w:val="007E2E2C"/>
    <w:rsid w:val="007E3887"/>
    <w:rsid w:val="007F132A"/>
    <w:rsid w:val="008006E6"/>
    <w:rsid w:val="00814BF9"/>
    <w:rsid w:val="00824B10"/>
    <w:rsid w:val="0083036B"/>
    <w:rsid w:val="00830705"/>
    <w:rsid w:val="00844903"/>
    <w:rsid w:val="00847B11"/>
    <w:rsid w:val="00850501"/>
    <w:rsid w:val="008510B4"/>
    <w:rsid w:val="00855414"/>
    <w:rsid w:val="008574B3"/>
    <w:rsid w:val="00860A82"/>
    <w:rsid w:val="00860C69"/>
    <w:rsid w:val="00860F47"/>
    <w:rsid w:val="008638C5"/>
    <w:rsid w:val="00871A03"/>
    <w:rsid w:val="008735F2"/>
    <w:rsid w:val="008A1AE3"/>
    <w:rsid w:val="008B32A1"/>
    <w:rsid w:val="008C0706"/>
    <w:rsid w:val="008D43CE"/>
    <w:rsid w:val="008D482D"/>
    <w:rsid w:val="008D5A0D"/>
    <w:rsid w:val="008E1495"/>
    <w:rsid w:val="008E2F8A"/>
    <w:rsid w:val="008E41DC"/>
    <w:rsid w:val="008F09DB"/>
    <w:rsid w:val="008F6CE8"/>
    <w:rsid w:val="0091015C"/>
    <w:rsid w:val="009119C8"/>
    <w:rsid w:val="00912702"/>
    <w:rsid w:val="00921BC9"/>
    <w:rsid w:val="00922B53"/>
    <w:rsid w:val="00932CA7"/>
    <w:rsid w:val="009362A2"/>
    <w:rsid w:val="00936B60"/>
    <w:rsid w:val="00955C74"/>
    <w:rsid w:val="00962347"/>
    <w:rsid w:val="00972B40"/>
    <w:rsid w:val="0098284F"/>
    <w:rsid w:val="0099228D"/>
    <w:rsid w:val="00992CF0"/>
    <w:rsid w:val="00995973"/>
    <w:rsid w:val="00996B0C"/>
    <w:rsid w:val="009B7085"/>
    <w:rsid w:val="009C2E59"/>
    <w:rsid w:val="009C59C1"/>
    <w:rsid w:val="009C6783"/>
    <w:rsid w:val="009C7B91"/>
    <w:rsid w:val="009D0505"/>
    <w:rsid w:val="009D21C0"/>
    <w:rsid w:val="009D51DB"/>
    <w:rsid w:val="009E26F9"/>
    <w:rsid w:val="009F4E1B"/>
    <w:rsid w:val="00A00F8D"/>
    <w:rsid w:val="00A05294"/>
    <w:rsid w:val="00A05749"/>
    <w:rsid w:val="00A12BCC"/>
    <w:rsid w:val="00A205AC"/>
    <w:rsid w:val="00A220EC"/>
    <w:rsid w:val="00A229E8"/>
    <w:rsid w:val="00A24BF4"/>
    <w:rsid w:val="00A32E00"/>
    <w:rsid w:val="00A35144"/>
    <w:rsid w:val="00A41EB8"/>
    <w:rsid w:val="00A44D56"/>
    <w:rsid w:val="00A47021"/>
    <w:rsid w:val="00A4734A"/>
    <w:rsid w:val="00A56588"/>
    <w:rsid w:val="00A56D42"/>
    <w:rsid w:val="00A81DCE"/>
    <w:rsid w:val="00A867F1"/>
    <w:rsid w:val="00A90600"/>
    <w:rsid w:val="00A95209"/>
    <w:rsid w:val="00AA2004"/>
    <w:rsid w:val="00AA2152"/>
    <w:rsid w:val="00AA3244"/>
    <w:rsid w:val="00AA7D8F"/>
    <w:rsid w:val="00AB1BAA"/>
    <w:rsid w:val="00AB27C2"/>
    <w:rsid w:val="00AB6ED4"/>
    <w:rsid w:val="00AB769E"/>
    <w:rsid w:val="00AD5DB8"/>
    <w:rsid w:val="00AE5EBD"/>
    <w:rsid w:val="00AF291C"/>
    <w:rsid w:val="00B01AEB"/>
    <w:rsid w:val="00B14C5D"/>
    <w:rsid w:val="00B16B4B"/>
    <w:rsid w:val="00B26237"/>
    <w:rsid w:val="00B27519"/>
    <w:rsid w:val="00B31411"/>
    <w:rsid w:val="00B43777"/>
    <w:rsid w:val="00B53228"/>
    <w:rsid w:val="00B573BD"/>
    <w:rsid w:val="00B579F3"/>
    <w:rsid w:val="00B64AAF"/>
    <w:rsid w:val="00B65B19"/>
    <w:rsid w:val="00B65DF0"/>
    <w:rsid w:val="00B6617F"/>
    <w:rsid w:val="00B70504"/>
    <w:rsid w:val="00B7150E"/>
    <w:rsid w:val="00B71C95"/>
    <w:rsid w:val="00B7371B"/>
    <w:rsid w:val="00B8289D"/>
    <w:rsid w:val="00B87BB1"/>
    <w:rsid w:val="00B9157E"/>
    <w:rsid w:val="00B91A0C"/>
    <w:rsid w:val="00BA3245"/>
    <w:rsid w:val="00BA69D1"/>
    <w:rsid w:val="00BB1DC6"/>
    <w:rsid w:val="00BC18CC"/>
    <w:rsid w:val="00BC2B57"/>
    <w:rsid w:val="00BC6FD5"/>
    <w:rsid w:val="00BD4310"/>
    <w:rsid w:val="00BD57CE"/>
    <w:rsid w:val="00BD603B"/>
    <w:rsid w:val="00BE07DF"/>
    <w:rsid w:val="00BE7882"/>
    <w:rsid w:val="00BF1153"/>
    <w:rsid w:val="00C10BD4"/>
    <w:rsid w:val="00C129D6"/>
    <w:rsid w:val="00C25D22"/>
    <w:rsid w:val="00C33A00"/>
    <w:rsid w:val="00C4695D"/>
    <w:rsid w:val="00C47142"/>
    <w:rsid w:val="00C70546"/>
    <w:rsid w:val="00C75BD4"/>
    <w:rsid w:val="00C81670"/>
    <w:rsid w:val="00C833AF"/>
    <w:rsid w:val="00C8539D"/>
    <w:rsid w:val="00C861C3"/>
    <w:rsid w:val="00C86E23"/>
    <w:rsid w:val="00C87305"/>
    <w:rsid w:val="00C94EF4"/>
    <w:rsid w:val="00CA4058"/>
    <w:rsid w:val="00CA58D6"/>
    <w:rsid w:val="00CB3732"/>
    <w:rsid w:val="00CB626B"/>
    <w:rsid w:val="00CC7F04"/>
    <w:rsid w:val="00CF65DB"/>
    <w:rsid w:val="00CF71CC"/>
    <w:rsid w:val="00D01FB9"/>
    <w:rsid w:val="00D048A7"/>
    <w:rsid w:val="00D10F5C"/>
    <w:rsid w:val="00D24599"/>
    <w:rsid w:val="00D30522"/>
    <w:rsid w:val="00D30FEC"/>
    <w:rsid w:val="00D339AE"/>
    <w:rsid w:val="00D4130B"/>
    <w:rsid w:val="00D442AD"/>
    <w:rsid w:val="00D51F3F"/>
    <w:rsid w:val="00D5356C"/>
    <w:rsid w:val="00D54DCA"/>
    <w:rsid w:val="00D563A2"/>
    <w:rsid w:val="00D61175"/>
    <w:rsid w:val="00D65256"/>
    <w:rsid w:val="00D72B67"/>
    <w:rsid w:val="00D82307"/>
    <w:rsid w:val="00D82647"/>
    <w:rsid w:val="00D90616"/>
    <w:rsid w:val="00D9287E"/>
    <w:rsid w:val="00D9615A"/>
    <w:rsid w:val="00DC179A"/>
    <w:rsid w:val="00DC75BE"/>
    <w:rsid w:val="00DD6831"/>
    <w:rsid w:val="00DD7D30"/>
    <w:rsid w:val="00DF288C"/>
    <w:rsid w:val="00DF7E52"/>
    <w:rsid w:val="00E00F43"/>
    <w:rsid w:val="00E26DD4"/>
    <w:rsid w:val="00E27131"/>
    <w:rsid w:val="00E3264B"/>
    <w:rsid w:val="00E5033C"/>
    <w:rsid w:val="00E50CB0"/>
    <w:rsid w:val="00E60740"/>
    <w:rsid w:val="00E6100C"/>
    <w:rsid w:val="00E76D16"/>
    <w:rsid w:val="00E80CBE"/>
    <w:rsid w:val="00E83052"/>
    <w:rsid w:val="00E91091"/>
    <w:rsid w:val="00E9255B"/>
    <w:rsid w:val="00E9262A"/>
    <w:rsid w:val="00EA42EE"/>
    <w:rsid w:val="00EA5F57"/>
    <w:rsid w:val="00EB1A67"/>
    <w:rsid w:val="00EB43C9"/>
    <w:rsid w:val="00ED74FC"/>
    <w:rsid w:val="00EF4B47"/>
    <w:rsid w:val="00EF4E70"/>
    <w:rsid w:val="00EF59C8"/>
    <w:rsid w:val="00EF625A"/>
    <w:rsid w:val="00EF6716"/>
    <w:rsid w:val="00F00576"/>
    <w:rsid w:val="00F03118"/>
    <w:rsid w:val="00F052A3"/>
    <w:rsid w:val="00F10E64"/>
    <w:rsid w:val="00F1249A"/>
    <w:rsid w:val="00F32FF4"/>
    <w:rsid w:val="00F40CD4"/>
    <w:rsid w:val="00F445DE"/>
    <w:rsid w:val="00F53C9C"/>
    <w:rsid w:val="00F57159"/>
    <w:rsid w:val="00F61B48"/>
    <w:rsid w:val="00F75C6C"/>
    <w:rsid w:val="00F87845"/>
    <w:rsid w:val="00F93E4B"/>
    <w:rsid w:val="00F94C55"/>
    <w:rsid w:val="00F97823"/>
    <w:rsid w:val="00FA5822"/>
    <w:rsid w:val="00FB1F17"/>
    <w:rsid w:val="00FB3703"/>
    <w:rsid w:val="00FC6207"/>
    <w:rsid w:val="00FD064A"/>
    <w:rsid w:val="00FD0867"/>
    <w:rsid w:val="00FD318A"/>
    <w:rsid w:val="00FE1E49"/>
    <w:rsid w:val="00FE4E80"/>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link w:val="BalloonText"/>
    <w:uiPriority w:val="99"/>
    <w:semiHidden/>
    <w:rsid w:val="00CD033B"/>
    <w:rPr>
      <w:sz w:val="0"/>
      <w:szCs w:val="0"/>
    </w:rPr>
  </w:style>
  <w:style w:type="character" w:customStyle="1" w:styleId="CharChar">
    <w:name w:val="Char Char"/>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link w:val="Footer"/>
    <w:uiPriority w:val="99"/>
    <w:semiHidden/>
    <w:rsid w:val="00CD033B"/>
    <w:rPr>
      <w:sz w:val="24"/>
      <w:szCs w:val="24"/>
    </w:rPr>
  </w:style>
  <w:style w:type="character" w:styleId="PageNumber">
    <w:name w:val="page number"/>
    <w:uiPriority w:val="99"/>
    <w:rsid w:val="00270C23"/>
    <w:rPr>
      <w:rFonts w:cs="Times New Roman"/>
    </w:rPr>
  </w:style>
  <w:style w:type="character" w:styleId="FollowedHyperlink">
    <w:name w:val="FollowedHyperlink"/>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20537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A380A-4C69-4F58-A3AF-910606E71950}"/>
</file>

<file path=customXml/itemProps2.xml><?xml version="1.0" encoding="utf-8"?>
<ds:datastoreItem xmlns:ds="http://schemas.openxmlformats.org/officeDocument/2006/customXml" ds:itemID="{293C5248-0B2D-4591-9D86-C7A1F66100CE}"/>
</file>

<file path=customXml/itemProps3.xml><?xml version="1.0" encoding="utf-8"?>
<ds:datastoreItem xmlns:ds="http://schemas.openxmlformats.org/officeDocument/2006/customXml" ds:itemID="{37B06821-B7A8-40A1-A97B-B334AFC3C7B1}"/>
</file>

<file path=docProps/app.xml><?xml version="1.0" encoding="utf-8"?>
<Properties xmlns="http://schemas.openxmlformats.org/officeDocument/2006/extended-properties" xmlns:vt="http://schemas.openxmlformats.org/officeDocument/2006/docPropsVTypes">
  <Template>Normal</Template>
  <TotalTime>96</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njudepc</cp:lastModifiedBy>
  <cp:revision>13</cp:revision>
  <cp:lastPrinted>2013-09-23T14:26:00Z</cp:lastPrinted>
  <dcterms:created xsi:type="dcterms:W3CDTF">2015-03-22T16:06:00Z</dcterms:created>
  <dcterms:modified xsi:type="dcterms:W3CDTF">2015-04-13T11:41:00Z</dcterms:modified>
</cp:coreProperties>
</file>